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D8FAC" w14:textId="537C7308" w:rsidR="005721BD" w:rsidRPr="005721BD" w:rsidRDefault="005721BD" w:rsidP="005721BD">
      <w:pPr>
        <w:spacing w:after="40"/>
        <w:jc w:val="center"/>
        <w:rPr>
          <w:rFonts w:ascii="Arial" w:hAnsi="Arial" w:cs="Arial"/>
          <w:b/>
          <w:color w:val="000000" w:themeColor="text1"/>
          <w:sz w:val="20"/>
        </w:rPr>
      </w:pPr>
      <w:r w:rsidRPr="005721BD">
        <w:rPr>
          <w:rFonts w:ascii="Arial" w:hAnsi="Arial" w:cs="Arial"/>
          <w:b/>
          <w:color w:val="000000" w:themeColor="text1"/>
          <w:sz w:val="20"/>
        </w:rPr>
        <w:t xml:space="preserve">2026-2027 EĞİTİM ÖĞRETİM YILI ŞEHİT MİKDAT SÜMER ORTAOKULU </w:t>
      </w:r>
      <w:r w:rsidRPr="005721BD">
        <w:rPr>
          <w:rFonts w:ascii="Arial" w:hAnsi="Arial" w:cs="Arial"/>
          <w:b/>
          <w:color w:val="000000" w:themeColor="text1"/>
          <w:sz w:val="20"/>
        </w:rPr>
        <w:t>8</w:t>
      </w:r>
      <w:r w:rsidRPr="005721BD">
        <w:rPr>
          <w:rFonts w:ascii="Arial" w:hAnsi="Arial" w:cs="Arial"/>
          <w:b/>
          <w:color w:val="000000" w:themeColor="text1"/>
          <w:sz w:val="20"/>
        </w:rPr>
        <w:t xml:space="preserve">. SINIF </w:t>
      </w:r>
      <w:r w:rsidRPr="005721BD">
        <w:rPr>
          <w:rFonts w:ascii="Arial" w:hAnsi="Arial" w:cs="Arial"/>
          <w:b/>
          <w:color w:val="000000" w:themeColor="text1"/>
          <w:sz w:val="20"/>
        </w:rPr>
        <w:t>TC İNKILAP TARİHİ VE ATATÜRKÇÜLÜK DERSİ</w:t>
      </w:r>
      <w:r w:rsidRPr="005721BD">
        <w:rPr>
          <w:rFonts w:ascii="Arial" w:hAnsi="Arial" w:cs="Arial"/>
          <w:b/>
          <w:color w:val="000000" w:themeColor="text1"/>
          <w:sz w:val="20"/>
        </w:rPr>
        <w:t xml:space="preserve"> YILLIK PLANI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1004"/>
        <w:gridCol w:w="492"/>
        <w:gridCol w:w="2174"/>
        <w:gridCol w:w="1901"/>
        <w:gridCol w:w="2450"/>
        <w:gridCol w:w="2190"/>
        <w:gridCol w:w="1329"/>
        <w:gridCol w:w="1487"/>
        <w:gridCol w:w="1156"/>
        <w:gridCol w:w="1220"/>
      </w:tblGrid>
      <w:tr w:rsidR="005721BD" w:rsidRPr="005721BD" w14:paraId="7C0A3FE2" w14:textId="77777777" w:rsidTr="005721BD">
        <w:trPr>
          <w:tblHeader/>
          <w:jc w:val="center"/>
        </w:trPr>
        <w:tc>
          <w:tcPr>
            <w:tcW w:w="751" w:type="dxa"/>
            <w:shd w:val="clear" w:color="auto" w:fill="FDE9D9" w:themeFill="accent6" w:themeFillTint="33"/>
            <w:tcMar>
              <w:top w:w="40" w:type="dxa"/>
              <w:left w:w="20" w:type="dxa"/>
              <w:bottom w:w="40" w:type="dxa"/>
              <w:right w:w="20" w:type="dxa"/>
            </w:tcMar>
            <w:vAlign w:val="center"/>
          </w:tcPr>
          <w:p w14:paraId="272D1F19" w14:textId="77777777" w:rsidR="00F665E1" w:rsidRPr="005721BD" w:rsidRDefault="008929DB">
            <w:pPr>
              <w:spacing w:after="0"/>
              <w:jc w:val="center"/>
              <w:rPr>
                <w:color w:val="000000" w:themeColor="text1"/>
              </w:rPr>
            </w:pPr>
            <w:r w:rsidRPr="005721BD">
              <w:rPr>
                <w:rFonts w:ascii="Calibri" w:hAnsi="Calibri"/>
                <w:b/>
                <w:color w:val="000000" w:themeColor="text1"/>
                <w:sz w:val="14"/>
              </w:rPr>
              <w:t>AY</w:t>
            </w:r>
          </w:p>
        </w:tc>
        <w:tc>
          <w:tcPr>
            <w:tcW w:w="1004" w:type="dxa"/>
            <w:shd w:val="clear" w:color="auto" w:fill="FDE9D9" w:themeFill="accent6" w:themeFillTint="33"/>
            <w:tcMar>
              <w:top w:w="40" w:type="dxa"/>
              <w:left w:w="20" w:type="dxa"/>
              <w:bottom w:w="40" w:type="dxa"/>
              <w:right w:w="20" w:type="dxa"/>
            </w:tcMar>
            <w:vAlign w:val="center"/>
          </w:tcPr>
          <w:p w14:paraId="090EC5AC" w14:textId="77777777" w:rsidR="00F665E1" w:rsidRPr="005721BD" w:rsidRDefault="008929DB">
            <w:pPr>
              <w:spacing w:after="0"/>
              <w:jc w:val="center"/>
              <w:rPr>
                <w:color w:val="000000" w:themeColor="text1"/>
              </w:rPr>
            </w:pPr>
            <w:r w:rsidRPr="005721BD">
              <w:rPr>
                <w:rFonts w:ascii="Calibri" w:hAnsi="Calibri"/>
                <w:b/>
                <w:color w:val="000000" w:themeColor="text1"/>
                <w:sz w:val="14"/>
              </w:rPr>
              <w:t>HAFTA</w:t>
            </w:r>
          </w:p>
        </w:tc>
        <w:tc>
          <w:tcPr>
            <w:tcW w:w="492" w:type="dxa"/>
            <w:shd w:val="clear" w:color="auto" w:fill="FDE9D9" w:themeFill="accent6" w:themeFillTint="33"/>
            <w:tcMar>
              <w:top w:w="40" w:type="dxa"/>
              <w:left w:w="20" w:type="dxa"/>
              <w:bottom w:w="40" w:type="dxa"/>
              <w:right w:w="20" w:type="dxa"/>
            </w:tcMar>
            <w:vAlign w:val="center"/>
          </w:tcPr>
          <w:p w14:paraId="16C204D2" w14:textId="77777777" w:rsidR="00F665E1" w:rsidRPr="005721BD" w:rsidRDefault="008929DB">
            <w:pPr>
              <w:spacing w:after="0"/>
              <w:jc w:val="center"/>
              <w:rPr>
                <w:color w:val="000000" w:themeColor="text1"/>
              </w:rPr>
            </w:pPr>
            <w:r w:rsidRPr="005721BD">
              <w:rPr>
                <w:rFonts w:ascii="Calibri" w:hAnsi="Calibri"/>
                <w:b/>
                <w:color w:val="000000" w:themeColor="text1"/>
                <w:sz w:val="14"/>
              </w:rPr>
              <w:t>DERS</w:t>
            </w:r>
            <w:r w:rsidRPr="005721BD">
              <w:rPr>
                <w:rFonts w:ascii="Calibri" w:hAnsi="Calibri"/>
                <w:b/>
                <w:color w:val="000000" w:themeColor="text1"/>
                <w:sz w:val="14"/>
              </w:rPr>
              <w:br/>
              <w:t>SAATİ</w:t>
            </w:r>
          </w:p>
        </w:tc>
        <w:tc>
          <w:tcPr>
            <w:tcW w:w="2174" w:type="dxa"/>
            <w:shd w:val="clear" w:color="auto" w:fill="FDE9D9" w:themeFill="accent6" w:themeFillTint="33"/>
            <w:tcMar>
              <w:top w:w="40" w:type="dxa"/>
              <w:left w:w="20" w:type="dxa"/>
              <w:bottom w:w="40" w:type="dxa"/>
              <w:right w:w="20" w:type="dxa"/>
            </w:tcMar>
            <w:vAlign w:val="center"/>
          </w:tcPr>
          <w:p w14:paraId="2C3F9BA5" w14:textId="77777777" w:rsidR="00F665E1" w:rsidRPr="005721BD" w:rsidRDefault="008929DB">
            <w:pPr>
              <w:spacing w:after="0"/>
              <w:jc w:val="center"/>
              <w:rPr>
                <w:color w:val="000000" w:themeColor="text1"/>
              </w:rPr>
            </w:pPr>
            <w:r w:rsidRPr="005721BD">
              <w:rPr>
                <w:rFonts w:ascii="Calibri" w:hAnsi="Calibri"/>
                <w:b/>
                <w:color w:val="000000" w:themeColor="text1"/>
                <w:sz w:val="14"/>
              </w:rPr>
              <w:t>ÜNİTE</w:t>
            </w:r>
            <w:r w:rsidR="005F2AA7" w:rsidRPr="005721BD">
              <w:rPr>
                <w:rFonts w:ascii="Calibri" w:hAnsi="Calibri"/>
                <w:b/>
                <w:color w:val="000000" w:themeColor="text1"/>
                <w:sz w:val="14"/>
              </w:rPr>
              <w:t>-KONU</w:t>
            </w:r>
          </w:p>
        </w:tc>
        <w:tc>
          <w:tcPr>
            <w:tcW w:w="1901" w:type="dxa"/>
            <w:shd w:val="clear" w:color="auto" w:fill="FDE9D9" w:themeFill="accent6" w:themeFillTint="33"/>
            <w:tcMar>
              <w:top w:w="40" w:type="dxa"/>
              <w:left w:w="20" w:type="dxa"/>
              <w:bottom w:w="40" w:type="dxa"/>
              <w:right w:w="20" w:type="dxa"/>
            </w:tcMar>
            <w:vAlign w:val="center"/>
          </w:tcPr>
          <w:p w14:paraId="1F42DAFD" w14:textId="77777777" w:rsidR="00F665E1" w:rsidRPr="005721BD" w:rsidRDefault="008929DB">
            <w:pPr>
              <w:spacing w:after="0"/>
              <w:jc w:val="center"/>
              <w:rPr>
                <w:color w:val="000000" w:themeColor="text1"/>
              </w:rPr>
            </w:pPr>
            <w:r w:rsidRPr="005721BD">
              <w:rPr>
                <w:rFonts w:ascii="Calibri" w:hAnsi="Calibri"/>
                <w:b/>
                <w:color w:val="000000" w:themeColor="text1"/>
                <w:sz w:val="14"/>
              </w:rPr>
              <w:t>KAZANIM</w:t>
            </w:r>
          </w:p>
        </w:tc>
        <w:tc>
          <w:tcPr>
            <w:tcW w:w="2450" w:type="dxa"/>
            <w:shd w:val="clear" w:color="auto" w:fill="FDE9D9" w:themeFill="accent6" w:themeFillTint="33"/>
            <w:tcMar>
              <w:top w:w="40" w:type="dxa"/>
              <w:left w:w="20" w:type="dxa"/>
              <w:bottom w:w="40" w:type="dxa"/>
              <w:right w:w="20" w:type="dxa"/>
            </w:tcMar>
            <w:vAlign w:val="center"/>
          </w:tcPr>
          <w:p w14:paraId="62D7F1C7" w14:textId="77777777" w:rsidR="00F665E1" w:rsidRPr="005721BD" w:rsidRDefault="008929DB">
            <w:pPr>
              <w:spacing w:after="0"/>
              <w:jc w:val="center"/>
              <w:rPr>
                <w:color w:val="000000" w:themeColor="text1"/>
              </w:rPr>
            </w:pPr>
            <w:r w:rsidRPr="005721BD">
              <w:rPr>
                <w:rFonts w:ascii="Calibri" w:hAnsi="Calibri"/>
                <w:b/>
                <w:color w:val="000000" w:themeColor="text1"/>
                <w:sz w:val="14"/>
              </w:rPr>
              <w:t>KAZANIM AÇIKLAMASI</w:t>
            </w:r>
          </w:p>
        </w:tc>
        <w:tc>
          <w:tcPr>
            <w:tcW w:w="2190" w:type="dxa"/>
            <w:shd w:val="clear" w:color="auto" w:fill="FDE9D9" w:themeFill="accent6" w:themeFillTint="33"/>
            <w:tcMar>
              <w:top w:w="40" w:type="dxa"/>
              <w:left w:w="20" w:type="dxa"/>
              <w:bottom w:w="40" w:type="dxa"/>
              <w:right w:w="20" w:type="dxa"/>
            </w:tcMar>
            <w:vAlign w:val="center"/>
          </w:tcPr>
          <w:p w14:paraId="11633F47" w14:textId="77777777" w:rsidR="00F665E1" w:rsidRPr="005721BD" w:rsidRDefault="008929DB">
            <w:pPr>
              <w:spacing w:after="0"/>
              <w:jc w:val="center"/>
              <w:rPr>
                <w:color w:val="000000" w:themeColor="text1"/>
              </w:rPr>
            </w:pPr>
            <w:r w:rsidRPr="005721BD">
              <w:rPr>
                <w:rFonts w:ascii="Calibri" w:hAnsi="Calibri"/>
                <w:b/>
                <w:color w:val="000000" w:themeColor="text1"/>
                <w:sz w:val="14"/>
              </w:rPr>
              <w:t>YÖNTEM VE TEKNİKLER</w:t>
            </w:r>
          </w:p>
        </w:tc>
        <w:tc>
          <w:tcPr>
            <w:tcW w:w="1329" w:type="dxa"/>
            <w:shd w:val="clear" w:color="auto" w:fill="FDE9D9" w:themeFill="accent6" w:themeFillTint="33"/>
            <w:tcMar>
              <w:top w:w="40" w:type="dxa"/>
              <w:left w:w="20" w:type="dxa"/>
              <w:bottom w:w="40" w:type="dxa"/>
              <w:right w:w="20" w:type="dxa"/>
            </w:tcMar>
            <w:vAlign w:val="center"/>
          </w:tcPr>
          <w:p w14:paraId="277F546C" w14:textId="77777777" w:rsidR="00F665E1" w:rsidRPr="005721BD" w:rsidRDefault="008929DB">
            <w:pPr>
              <w:spacing w:after="0"/>
              <w:jc w:val="center"/>
              <w:rPr>
                <w:color w:val="000000" w:themeColor="text1"/>
              </w:rPr>
            </w:pPr>
            <w:r w:rsidRPr="005721BD">
              <w:rPr>
                <w:rFonts w:ascii="Calibri" w:hAnsi="Calibri"/>
                <w:b/>
                <w:color w:val="000000" w:themeColor="text1"/>
                <w:sz w:val="14"/>
              </w:rPr>
              <w:t>ÖLÇME VE DEĞERLENDİRME</w:t>
            </w:r>
          </w:p>
        </w:tc>
        <w:tc>
          <w:tcPr>
            <w:tcW w:w="1487" w:type="dxa"/>
            <w:shd w:val="clear" w:color="auto" w:fill="FDE9D9" w:themeFill="accent6" w:themeFillTint="33"/>
            <w:tcMar>
              <w:top w:w="40" w:type="dxa"/>
              <w:left w:w="20" w:type="dxa"/>
              <w:bottom w:w="40" w:type="dxa"/>
              <w:right w:w="20" w:type="dxa"/>
            </w:tcMar>
            <w:vAlign w:val="center"/>
          </w:tcPr>
          <w:p w14:paraId="5AD66D9A" w14:textId="77777777" w:rsidR="00F665E1" w:rsidRPr="005721BD" w:rsidRDefault="008929DB">
            <w:pPr>
              <w:spacing w:after="0"/>
              <w:jc w:val="center"/>
              <w:rPr>
                <w:color w:val="000000" w:themeColor="text1"/>
              </w:rPr>
            </w:pPr>
            <w:r w:rsidRPr="005721BD">
              <w:rPr>
                <w:rFonts w:ascii="Calibri" w:hAnsi="Calibri"/>
                <w:b/>
                <w:color w:val="000000" w:themeColor="text1"/>
                <w:sz w:val="14"/>
              </w:rPr>
              <w:t>SÜREÇ/DEĞERLENDİRME AÇIKLAMALARI</w:t>
            </w:r>
          </w:p>
        </w:tc>
        <w:tc>
          <w:tcPr>
            <w:tcW w:w="1156" w:type="dxa"/>
            <w:shd w:val="clear" w:color="auto" w:fill="FDE9D9" w:themeFill="accent6" w:themeFillTint="33"/>
            <w:tcMar>
              <w:top w:w="40" w:type="dxa"/>
              <w:left w:w="20" w:type="dxa"/>
              <w:bottom w:w="40" w:type="dxa"/>
              <w:right w:w="20" w:type="dxa"/>
            </w:tcMar>
            <w:vAlign w:val="center"/>
          </w:tcPr>
          <w:p w14:paraId="6F3799E3" w14:textId="77777777" w:rsidR="00F665E1" w:rsidRPr="005721BD" w:rsidRDefault="008929DB">
            <w:pPr>
              <w:spacing w:after="0"/>
              <w:jc w:val="center"/>
              <w:rPr>
                <w:color w:val="000000" w:themeColor="text1"/>
              </w:rPr>
            </w:pPr>
            <w:r w:rsidRPr="005721BD">
              <w:rPr>
                <w:rFonts w:ascii="Calibri" w:hAnsi="Calibri"/>
                <w:b/>
                <w:color w:val="000000" w:themeColor="text1"/>
                <w:sz w:val="14"/>
              </w:rPr>
              <w:t>BELİRLİ GÜN VE HAFTALAR</w:t>
            </w:r>
          </w:p>
        </w:tc>
        <w:tc>
          <w:tcPr>
            <w:tcW w:w="1220" w:type="dxa"/>
            <w:shd w:val="clear" w:color="auto" w:fill="FDE9D9" w:themeFill="accent6" w:themeFillTint="33"/>
            <w:tcMar>
              <w:top w:w="40" w:type="dxa"/>
              <w:left w:w="20" w:type="dxa"/>
              <w:bottom w:w="40" w:type="dxa"/>
              <w:right w:w="20" w:type="dxa"/>
            </w:tcMar>
            <w:vAlign w:val="center"/>
          </w:tcPr>
          <w:p w14:paraId="43179DB7" w14:textId="77777777" w:rsidR="00F665E1" w:rsidRPr="005721BD" w:rsidRDefault="008929DB">
            <w:pPr>
              <w:spacing w:after="0"/>
              <w:jc w:val="center"/>
              <w:rPr>
                <w:color w:val="000000" w:themeColor="text1"/>
              </w:rPr>
            </w:pPr>
            <w:r w:rsidRPr="005721BD">
              <w:rPr>
                <w:rFonts w:ascii="Calibri" w:hAnsi="Calibri"/>
                <w:b/>
                <w:color w:val="000000" w:themeColor="text1"/>
                <w:sz w:val="14"/>
              </w:rPr>
              <w:t>OKUL DIŞI ÖĞRENME</w:t>
            </w:r>
          </w:p>
        </w:tc>
      </w:tr>
      <w:tr w:rsidR="005721BD" w:rsidRPr="005721BD" w14:paraId="41C1FBF0" w14:textId="77777777" w:rsidTr="00C07ECF">
        <w:trPr>
          <w:jc w:val="center"/>
        </w:trPr>
        <w:tc>
          <w:tcPr>
            <w:tcW w:w="751" w:type="dxa"/>
            <w:shd w:val="clear" w:color="auto" w:fill="F8FAFC"/>
            <w:tcMar>
              <w:top w:w="20" w:type="dxa"/>
              <w:left w:w="20" w:type="dxa"/>
              <w:bottom w:w="20" w:type="dxa"/>
              <w:right w:w="20" w:type="dxa"/>
            </w:tcMar>
          </w:tcPr>
          <w:p w14:paraId="3041A91A" w14:textId="77777777" w:rsidR="005C5484" w:rsidRPr="005721BD" w:rsidRDefault="005C5484">
            <w:pPr>
              <w:spacing w:after="0" w:line="240" w:lineRule="auto"/>
              <w:jc w:val="center"/>
              <w:rPr>
                <w:color w:val="000000" w:themeColor="text1"/>
              </w:rPr>
            </w:pPr>
            <w:r w:rsidRPr="005721BD">
              <w:rPr>
                <w:rFonts w:ascii="Calibri" w:hAnsi="Calibri"/>
                <w:color w:val="000000" w:themeColor="text1"/>
                <w:sz w:val="12"/>
              </w:rPr>
              <w:t>EYLÜL</w:t>
            </w:r>
          </w:p>
        </w:tc>
        <w:tc>
          <w:tcPr>
            <w:tcW w:w="1004" w:type="dxa"/>
            <w:shd w:val="clear" w:color="auto" w:fill="F8FAFC"/>
            <w:tcMar>
              <w:top w:w="20" w:type="dxa"/>
              <w:left w:w="20" w:type="dxa"/>
              <w:bottom w:w="20" w:type="dxa"/>
              <w:right w:w="20" w:type="dxa"/>
            </w:tcMar>
          </w:tcPr>
          <w:p w14:paraId="620128C7" w14:textId="77777777" w:rsidR="005C5484" w:rsidRPr="005721BD" w:rsidRDefault="005C5484">
            <w:pPr>
              <w:spacing w:after="0" w:line="240" w:lineRule="auto"/>
              <w:jc w:val="center"/>
              <w:rPr>
                <w:color w:val="000000" w:themeColor="text1"/>
              </w:rPr>
            </w:pPr>
            <w:r w:rsidRPr="005721BD">
              <w:rPr>
                <w:rFonts w:ascii="Calibri" w:hAnsi="Calibri"/>
                <w:color w:val="000000" w:themeColor="text1"/>
                <w:sz w:val="12"/>
              </w:rPr>
              <w:t>1. Hafta:</w:t>
            </w:r>
            <w:r w:rsidRPr="005721BD">
              <w:rPr>
                <w:rFonts w:ascii="Calibri" w:hAnsi="Calibri"/>
                <w:color w:val="000000" w:themeColor="text1"/>
                <w:sz w:val="12"/>
              </w:rPr>
              <w:br/>
              <w:t xml:space="preserve"> 14-18 Eylül</w:t>
            </w:r>
          </w:p>
        </w:tc>
        <w:tc>
          <w:tcPr>
            <w:tcW w:w="492" w:type="dxa"/>
            <w:shd w:val="clear" w:color="auto" w:fill="F8FAFC"/>
            <w:tcMar>
              <w:top w:w="20" w:type="dxa"/>
              <w:left w:w="20" w:type="dxa"/>
              <w:bottom w:w="20" w:type="dxa"/>
              <w:right w:w="20" w:type="dxa"/>
            </w:tcMar>
          </w:tcPr>
          <w:p w14:paraId="61864E6E" w14:textId="77777777" w:rsidR="005C5484" w:rsidRPr="005721BD" w:rsidRDefault="005C5484">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787BC0A0" w14:textId="77777777" w:rsidR="005C5484" w:rsidRPr="005721BD" w:rsidRDefault="005C5484">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1. ÜNİTE: BİR KAHRAMAN DOĞUYOR</w:t>
            </w:r>
          </w:p>
          <w:p w14:paraId="3E99C531" w14:textId="77777777" w:rsidR="005C5484" w:rsidRPr="005721BD" w:rsidRDefault="005C5484">
            <w:pPr>
              <w:spacing w:after="0" w:line="240" w:lineRule="auto"/>
              <w:rPr>
                <w:rFonts w:asciiTheme="majorHAnsi" w:hAnsiTheme="majorHAnsi"/>
                <w:b/>
                <w:color w:val="000000" w:themeColor="text1"/>
                <w:sz w:val="16"/>
                <w:szCs w:val="16"/>
              </w:rPr>
            </w:pPr>
            <w:r w:rsidRPr="005721BD">
              <w:rPr>
                <w:rFonts w:asciiTheme="majorHAnsi" w:hAnsiTheme="majorHAnsi"/>
                <w:b/>
                <w:bCs/>
                <w:color w:val="000000" w:themeColor="text1"/>
                <w:sz w:val="16"/>
                <w:szCs w:val="16"/>
              </w:rPr>
              <w:t>XX. YÜZYILIN BAŞLARINDA OSMANLI DEVLETİ’NİN SİYASİ VE SOSYAL DURUMU</w:t>
            </w:r>
          </w:p>
        </w:tc>
        <w:tc>
          <w:tcPr>
            <w:tcW w:w="1901" w:type="dxa"/>
            <w:shd w:val="clear" w:color="auto" w:fill="F8FAFC"/>
            <w:tcMar>
              <w:top w:w="20" w:type="dxa"/>
              <w:left w:w="20" w:type="dxa"/>
              <w:bottom w:w="20" w:type="dxa"/>
              <w:right w:w="20" w:type="dxa"/>
            </w:tcMar>
          </w:tcPr>
          <w:p w14:paraId="2C2EC770" w14:textId="77777777" w:rsidR="005C5484" w:rsidRPr="005721BD" w:rsidRDefault="005C5484">
            <w:pPr>
              <w:spacing w:after="0" w:line="240" w:lineRule="auto"/>
              <w:rPr>
                <w:color w:val="000000" w:themeColor="text1"/>
              </w:rPr>
            </w:pPr>
            <w:r w:rsidRPr="005721BD">
              <w:rPr>
                <w:rFonts w:ascii="Calibri" w:hAnsi="Calibri"/>
                <w:color w:val="000000" w:themeColor="text1"/>
                <w:sz w:val="12"/>
              </w:rPr>
              <w:t>İTA.8.1.1. Avrupa’daki gelişmelerin yansımaları bağlamında Osmanlı Devleti’nin yirminci yüzyılın</w:t>
            </w:r>
            <w:r w:rsidRPr="005721BD">
              <w:rPr>
                <w:rFonts w:ascii="Calibri" w:hAnsi="Calibri"/>
                <w:color w:val="000000" w:themeColor="text1"/>
                <w:sz w:val="12"/>
              </w:rPr>
              <w:br/>
              <w:t xml:space="preserve"> başlarındaki siyasi ve sosyal durumunu kavrar.</w:t>
            </w:r>
          </w:p>
        </w:tc>
        <w:tc>
          <w:tcPr>
            <w:tcW w:w="2450" w:type="dxa"/>
            <w:shd w:val="clear" w:color="auto" w:fill="F8FAFC"/>
            <w:tcMar>
              <w:top w:w="20" w:type="dxa"/>
              <w:left w:w="20" w:type="dxa"/>
              <w:bottom w:w="20" w:type="dxa"/>
              <w:right w:w="20" w:type="dxa"/>
            </w:tcMar>
          </w:tcPr>
          <w:p w14:paraId="19A5D6FA" w14:textId="77777777" w:rsidR="005C5484" w:rsidRPr="005721BD" w:rsidRDefault="005C5484">
            <w:pPr>
              <w:spacing w:after="0" w:line="240" w:lineRule="auto"/>
              <w:rPr>
                <w:color w:val="000000" w:themeColor="text1"/>
              </w:rPr>
            </w:pPr>
            <w:r w:rsidRPr="005721BD">
              <w:rPr>
                <w:rFonts w:ascii="Calibri" w:hAnsi="Calibri"/>
                <w:color w:val="000000" w:themeColor="text1"/>
                <w:sz w:val="12"/>
              </w:rPr>
              <w:t>a) Fransız İhtilali ile ortaya çıkan siyasi düşüncelere, Avrupa devletlerinin sömürgecilik faaliyetlerine,</w:t>
            </w:r>
            <w:r w:rsidRPr="005721BD">
              <w:rPr>
                <w:rFonts w:ascii="Calibri" w:hAnsi="Calibri"/>
                <w:color w:val="000000" w:themeColor="text1"/>
                <w:sz w:val="12"/>
              </w:rPr>
              <w:br/>
              <w:t xml:space="preserve"> Tanzimat ve Meşrutiyet dönemlerinin Osmanlı siyasi ve sosyal yapısına etkisine kısaca değinilir.</w:t>
            </w:r>
            <w:r w:rsidRPr="005721BD">
              <w:rPr>
                <w:rFonts w:ascii="Calibri" w:hAnsi="Calibri"/>
                <w:color w:val="000000" w:themeColor="text1"/>
                <w:sz w:val="12"/>
              </w:rPr>
              <w:br/>
              <w:t xml:space="preserve"> b) Osmanlı Devleti ile Avrupa devletlerinin yirminci yüzyılın başlarındaki durumu harita üzerinde gösterilir.</w:t>
            </w:r>
            <w:r w:rsidRPr="005721BD">
              <w:rPr>
                <w:rFonts w:ascii="Calibri" w:hAnsi="Calibri"/>
                <w:color w:val="000000" w:themeColor="text1"/>
                <w:sz w:val="12"/>
              </w:rPr>
              <w:br/>
              <w:t xml:space="preserve"> c) Osmanlı Devleti’nin son döneminde siyasi ve sosyal hayatı etkileyen başlıca fikir akımlarına (Osmanlıcılık, İslamcılık, Türkçülük, Batıcılık) kısaca değinilir.</w:t>
            </w:r>
          </w:p>
        </w:tc>
        <w:tc>
          <w:tcPr>
            <w:tcW w:w="2190" w:type="dxa"/>
            <w:vMerge w:val="restart"/>
            <w:shd w:val="clear" w:color="auto" w:fill="F8FAFC"/>
            <w:tcMar>
              <w:top w:w="20" w:type="dxa"/>
              <w:left w:w="20" w:type="dxa"/>
              <w:bottom w:w="20" w:type="dxa"/>
              <w:right w:w="20" w:type="dxa"/>
            </w:tcMar>
          </w:tcPr>
          <w:p w14:paraId="0A34ECA5" w14:textId="77777777" w:rsidR="005C5484" w:rsidRPr="005721BD" w:rsidRDefault="005C5484">
            <w:pPr>
              <w:spacing w:after="0" w:line="240" w:lineRule="auto"/>
              <w:rPr>
                <w:color w:val="000000" w:themeColor="text1"/>
              </w:rPr>
            </w:pPr>
            <w:r w:rsidRPr="005721BD">
              <w:rPr>
                <w:rFonts w:ascii="Calibri" w:hAnsi="Calibri"/>
                <w:color w:val="000000" w:themeColor="text1"/>
                <w:sz w:val="12"/>
              </w:rPr>
              <w:t>Yöntem ve teknikler seçilirken kazanım, öğrenci özellikleri (hazırbulunuşluk düzeyleri, öğrenme stilleri, ilgi alanları vb.), öğretmenin ve konunun özellikleri, materyaller, maliyet, zaman, sınıf mevcudu ve okul türü farklılığı dikkate alınması gerekir. Öğretim sürecinde yer alan okul dışı öğrenme etkinlikleri, ders yılı başı okul zümre öğretmenleri toplantısında belirlenecektir. Seçilen yöntem ve tekniklere uygun olarak ölçme ve değerlendirme faaliyetlerinin de yapılandırılması eşgüdümlü bir şekilde yapılmalıdır. Öğrenme süreçlerinde değerlendirme faaliyetleri mümkün olduğu kadar süreci değerlendirecek biçimde tasarlanmalıdır.</w:t>
            </w:r>
          </w:p>
        </w:tc>
        <w:tc>
          <w:tcPr>
            <w:tcW w:w="1329" w:type="dxa"/>
            <w:shd w:val="clear" w:color="auto" w:fill="F8FAFC"/>
            <w:tcMar>
              <w:top w:w="20" w:type="dxa"/>
              <w:left w:w="20" w:type="dxa"/>
              <w:bottom w:w="20" w:type="dxa"/>
              <w:right w:w="20" w:type="dxa"/>
            </w:tcMar>
          </w:tcPr>
          <w:p w14:paraId="2B6735C8" w14:textId="77777777" w:rsidR="005C5484" w:rsidRPr="005721BD" w:rsidRDefault="005C5484">
            <w:pPr>
              <w:spacing w:after="0" w:line="240" w:lineRule="auto"/>
              <w:rPr>
                <w:color w:val="000000" w:themeColor="text1"/>
              </w:rPr>
            </w:pPr>
          </w:p>
        </w:tc>
        <w:tc>
          <w:tcPr>
            <w:tcW w:w="1487" w:type="dxa"/>
            <w:vMerge w:val="restart"/>
            <w:shd w:val="clear" w:color="auto" w:fill="F8FAFC"/>
            <w:tcMar>
              <w:top w:w="20" w:type="dxa"/>
              <w:left w:w="20" w:type="dxa"/>
              <w:bottom w:w="20" w:type="dxa"/>
              <w:right w:w="20" w:type="dxa"/>
            </w:tcMar>
          </w:tcPr>
          <w:p w14:paraId="31870A35" w14:textId="77777777" w:rsidR="005C5484" w:rsidRPr="005721BD" w:rsidRDefault="005C5484">
            <w:pPr>
              <w:spacing w:after="0" w:line="240" w:lineRule="auto"/>
              <w:rPr>
                <w:color w:val="000000" w:themeColor="text1"/>
              </w:rPr>
            </w:pPr>
            <w:r w:rsidRPr="005721BD">
              <w:rPr>
                <w:rFonts w:ascii="Calibri" w:hAnsi="Calibri"/>
                <w:color w:val="000000" w:themeColor="text1"/>
                <w:sz w:val="12"/>
              </w:rPr>
              <w:t>Ölçme ve değerlendirme yöntemleri kazanımın düzeyi, konu içeriği dikkate alınarak planlanmalıdır. Kazanıma ve konunun içeriğine uygun olarak belirlenen bu ölçme ve değerlendirme yöntemlerinden klasik ve tamamlayıcı (alternatif) ölçme ve değerlendirme yöntemleri birlikte kullanılarak öğrencinin bütüncül olarak değerlendirilmesi sağlanmalıdır. Ölçme ve değerlendirme çalışmalarında sadece sonuca odaklı değerlendirme yapılmamalı süreç değerlendirmeye yönelik ölçme etkinlikleri de planlanmalıdır, süreçte planlanan değerlendirmeler öğretimde ve öğrenmelerde bir eksiklik olup olmadığının tespit edilmesi ve giderilmesinde önemlidir. Kaynaştırma/Bütünleştirme yoluyla eğitim ve öğretimlerine devam eden öğrencilere yönelik ölçme değerlendirmede Bireyselleştirilmiş Eğitim Programı (BEP) esas alınır.</w:t>
            </w:r>
          </w:p>
        </w:tc>
        <w:tc>
          <w:tcPr>
            <w:tcW w:w="1156" w:type="dxa"/>
            <w:shd w:val="clear" w:color="auto" w:fill="F8FAFC"/>
            <w:tcMar>
              <w:top w:w="20" w:type="dxa"/>
              <w:left w:w="20" w:type="dxa"/>
              <w:bottom w:w="20" w:type="dxa"/>
              <w:right w:w="20" w:type="dxa"/>
            </w:tcMar>
          </w:tcPr>
          <w:p w14:paraId="249F50D9" w14:textId="77777777" w:rsidR="005C5484" w:rsidRPr="005721BD" w:rsidRDefault="005C5484">
            <w:pPr>
              <w:spacing w:after="0" w:line="240" w:lineRule="auto"/>
              <w:rPr>
                <w:color w:val="000000" w:themeColor="text1"/>
              </w:rPr>
            </w:pPr>
          </w:p>
        </w:tc>
        <w:tc>
          <w:tcPr>
            <w:tcW w:w="1220" w:type="dxa"/>
            <w:shd w:val="clear" w:color="auto" w:fill="F8FAFC"/>
            <w:tcMar>
              <w:top w:w="20" w:type="dxa"/>
              <w:left w:w="20" w:type="dxa"/>
              <w:bottom w:w="20" w:type="dxa"/>
              <w:right w:w="20" w:type="dxa"/>
            </w:tcMar>
          </w:tcPr>
          <w:p w14:paraId="0EED5426" w14:textId="77777777" w:rsidR="005C5484" w:rsidRPr="005721BD" w:rsidRDefault="005C5484">
            <w:pPr>
              <w:spacing w:after="0" w:line="240" w:lineRule="auto"/>
              <w:rPr>
                <w:color w:val="000000" w:themeColor="text1"/>
              </w:rPr>
            </w:pPr>
            <w:r w:rsidRPr="005721BD">
              <w:rPr>
                <w:rFonts w:ascii="Calibri" w:hAnsi="Calibri"/>
                <w:color w:val="000000" w:themeColor="text1"/>
                <w:sz w:val="12"/>
              </w:rPr>
              <w:t>Okul dışı öğrenme etkinlikleri, ders yılı başı okul zümre öğretmenleri toplantısında belirlenecektir.</w:t>
            </w:r>
          </w:p>
        </w:tc>
      </w:tr>
      <w:tr w:rsidR="005721BD" w:rsidRPr="005721BD" w14:paraId="63A32FB9" w14:textId="77777777" w:rsidTr="00C07ECF">
        <w:trPr>
          <w:jc w:val="center"/>
        </w:trPr>
        <w:tc>
          <w:tcPr>
            <w:tcW w:w="751" w:type="dxa"/>
            <w:shd w:val="clear" w:color="auto" w:fill="FFFFFF"/>
            <w:tcMar>
              <w:top w:w="20" w:type="dxa"/>
              <w:left w:w="20" w:type="dxa"/>
              <w:bottom w:w="20" w:type="dxa"/>
              <w:right w:w="20" w:type="dxa"/>
            </w:tcMar>
          </w:tcPr>
          <w:p w14:paraId="49EB00A0" w14:textId="77777777" w:rsidR="005C5484" w:rsidRPr="005721BD" w:rsidRDefault="005C5484">
            <w:pPr>
              <w:spacing w:after="0" w:line="240" w:lineRule="auto"/>
              <w:jc w:val="center"/>
              <w:rPr>
                <w:color w:val="000000" w:themeColor="text1"/>
              </w:rPr>
            </w:pPr>
            <w:r w:rsidRPr="005721BD">
              <w:rPr>
                <w:rFonts w:ascii="Calibri" w:hAnsi="Calibri"/>
                <w:color w:val="000000" w:themeColor="text1"/>
                <w:sz w:val="12"/>
              </w:rPr>
              <w:t>EYLÜL</w:t>
            </w:r>
          </w:p>
        </w:tc>
        <w:tc>
          <w:tcPr>
            <w:tcW w:w="1004" w:type="dxa"/>
            <w:shd w:val="clear" w:color="auto" w:fill="FFFFFF"/>
            <w:tcMar>
              <w:top w:w="20" w:type="dxa"/>
              <w:left w:w="20" w:type="dxa"/>
              <w:bottom w:w="20" w:type="dxa"/>
              <w:right w:w="20" w:type="dxa"/>
            </w:tcMar>
          </w:tcPr>
          <w:p w14:paraId="5783DD2E" w14:textId="77777777" w:rsidR="005C5484" w:rsidRPr="005721BD" w:rsidRDefault="005C5484">
            <w:pPr>
              <w:spacing w:after="0" w:line="240" w:lineRule="auto"/>
              <w:jc w:val="center"/>
              <w:rPr>
                <w:color w:val="000000" w:themeColor="text1"/>
              </w:rPr>
            </w:pPr>
            <w:r w:rsidRPr="005721BD">
              <w:rPr>
                <w:rFonts w:ascii="Calibri" w:hAnsi="Calibri"/>
                <w:color w:val="000000" w:themeColor="text1"/>
                <w:sz w:val="12"/>
              </w:rPr>
              <w:t>2. Hafta:</w:t>
            </w:r>
            <w:r w:rsidRPr="005721BD">
              <w:rPr>
                <w:rFonts w:ascii="Calibri" w:hAnsi="Calibri"/>
                <w:color w:val="000000" w:themeColor="text1"/>
                <w:sz w:val="12"/>
              </w:rPr>
              <w:br/>
              <w:t xml:space="preserve"> 21-25 Eylül</w:t>
            </w:r>
          </w:p>
        </w:tc>
        <w:tc>
          <w:tcPr>
            <w:tcW w:w="492" w:type="dxa"/>
            <w:shd w:val="clear" w:color="auto" w:fill="FFFFFF"/>
            <w:tcMar>
              <w:top w:w="20" w:type="dxa"/>
              <w:left w:w="20" w:type="dxa"/>
              <w:bottom w:w="20" w:type="dxa"/>
              <w:right w:w="20" w:type="dxa"/>
            </w:tcMar>
          </w:tcPr>
          <w:p w14:paraId="78C90C7E" w14:textId="77777777" w:rsidR="005C5484" w:rsidRPr="005721BD" w:rsidRDefault="005C5484">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53F1355C" w14:textId="77777777" w:rsidR="005C5484" w:rsidRPr="005721BD" w:rsidRDefault="005C5484">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1. ÜNİTE: BİR KAHRAMAN DOĞUYOR</w:t>
            </w:r>
          </w:p>
          <w:p w14:paraId="6798E05D" w14:textId="77777777" w:rsidR="005C5484" w:rsidRPr="005721BD" w:rsidRDefault="005C5484">
            <w:pPr>
              <w:spacing w:after="0" w:line="240" w:lineRule="auto"/>
              <w:rPr>
                <w:rFonts w:asciiTheme="majorHAnsi" w:hAnsiTheme="majorHAnsi"/>
                <w:b/>
                <w:color w:val="000000" w:themeColor="text1"/>
                <w:sz w:val="16"/>
                <w:szCs w:val="16"/>
              </w:rPr>
            </w:pPr>
            <w:r w:rsidRPr="005721BD">
              <w:rPr>
                <w:rFonts w:asciiTheme="majorHAnsi" w:hAnsiTheme="majorHAnsi"/>
                <w:b/>
                <w:bCs/>
                <w:color w:val="000000" w:themeColor="text1"/>
                <w:sz w:val="16"/>
                <w:szCs w:val="16"/>
              </w:rPr>
              <w:t>MUSTAFA KEMAL’İN EĞİTİM HAYATI</w:t>
            </w:r>
          </w:p>
        </w:tc>
        <w:tc>
          <w:tcPr>
            <w:tcW w:w="1901" w:type="dxa"/>
            <w:shd w:val="clear" w:color="auto" w:fill="FFFFFF"/>
            <w:tcMar>
              <w:top w:w="20" w:type="dxa"/>
              <w:left w:w="20" w:type="dxa"/>
              <w:bottom w:w="20" w:type="dxa"/>
              <w:right w:w="20" w:type="dxa"/>
            </w:tcMar>
          </w:tcPr>
          <w:p w14:paraId="6EE436BC" w14:textId="77777777" w:rsidR="005C5484" w:rsidRPr="005721BD" w:rsidRDefault="005C5484">
            <w:pPr>
              <w:spacing w:after="0" w:line="240" w:lineRule="auto"/>
              <w:rPr>
                <w:color w:val="000000" w:themeColor="text1"/>
              </w:rPr>
            </w:pPr>
            <w:r w:rsidRPr="005721BD">
              <w:rPr>
                <w:rFonts w:ascii="Calibri" w:hAnsi="Calibri"/>
                <w:color w:val="000000" w:themeColor="text1"/>
                <w:sz w:val="12"/>
              </w:rPr>
              <w:t>İTA.8.1.2. Mustafa Kemal’in çocukluk ve öğrenim hayatından hareketle onun kişilik özelliklerinin oluşumu hakkında çıkarımlarda bulunur.</w:t>
            </w:r>
          </w:p>
        </w:tc>
        <w:tc>
          <w:tcPr>
            <w:tcW w:w="2450" w:type="dxa"/>
            <w:shd w:val="clear" w:color="auto" w:fill="FFFFFF"/>
            <w:tcMar>
              <w:top w:w="20" w:type="dxa"/>
              <w:left w:w="20" w:type="dxa"/>
              <w:bottom w:w="20" w:type="dxa"/>
              <w:right w:w="20" w:type="dxa"/>
            </w:tcMar>
          </w:tcPr>
          <w:p w14:paraId="4414BA2A" w14:textId="77777777" w:rsidR="005C5484" w:rsidRPr="005721BD" w:rsidRDefault="005C5484">
            <w:pPr>
              <w:spacing w:after="0" w:line="240" w:lineRule="auto"/>
              <w:rPr>
                <w:color w:val="000000" w:themeColor="text1"/>
              </w:rPr>
            </w:pPr>
            <w:r w:rsidRPr="005721BD">
              <w:rPr>
                <w:rFonts w:ascii="Calibri" w:hAnsi="Calibri"/>
                <w:color w:val="000000" w:themeColor="text1"/>
                <w:sz w:val="12"/>
              </w:rPr>
              <w:t>Mustafa Kemal’in kişilik gelişimi ve yetişmesinde rol oynayan şahsiyetlere değinilir.</w:t>
            </w:r>
          </w:p>
        </w:tc>
        <w:tc>
          <w:tcPr>
            <w:tcW w:w="2190" w:type="dxa"/>
            <w:vMerge/>
            <w:shd w:val="clear" w:color="auto" w:fill="FFFFFF"/>
            <w:tcMar>
              <w:top w:w="20" w:type="dxa"/>
              <w:left w:w="20" w:type="dxa"/>
              <w:bottom w:w="20" w:type="dxa"/>
              <w:right w:w="20" w:type="dxa"/>
            </w:tcMar>
          </w:tcPr>
          <w:p w14:paraId="6A36BE70" w14:textId="77777777" w:rsidR="005C5484" w:rsidRPr="005721BD" w:rsidRDefault="005C5484">
            <w:pPr>
              <w:spacing w:after="0" w:line="240" w:lineRule="auto"/>
              <w:rPr>
                <w:color w:val="000000" w:themeColor="text1"/>
              </w:rPr>
            </w:pPr>
          </w:p>
        </w:tc>
        <w:tc>
          <w:tcPr>
            <w:tcW w:w="1329" w:type="dxa"/>
            <w:shd w:val="clear" w:color="auto" w:fill="FFFFFF"/>
            <w:tcMar>
              <w:top w:w="20" w:type="dxa"/>
              <w:left w:w="20" w:type="dxa"/>
              <w:bottom w:w="20" w:type="dxa"/>
              <w:right w:w="20" w:type="dxa"/>
            </w:tcMar>
          </w:tcPr>
          <w:p w14:paraId="5134BF14" w14:textId="77777777" w:rsidR="005C5484" w:rsidRPr="005721BD" w:rsidRDefault="005C5484">
            <w:pPr>
              <w:spacing w:after="0" w:line="240" w:lineRule="auto"/>
              <w:rPr>
                <w:color w:val="000000" w:themeColor="text1"/>
              </w:rPr>
            </w:pPr>
          </w:p>
        </w:tc>
        <w:tc>
          <w:tcPr>
            <w:tcW w:w="1487" w:type="dxa"/>
            <w:vMerge/>
            <w:shd w:val="clear" w:color="auto" w:fill="FFFFFF"/>
            <w:tcMar>
              <w:top w:w="20" w:type="dxa"/>
              <w:left w:w="20" w:type="dxa"/>
              <w:bottom w:w="20" w:type="dxa"/>
              <w:right w:w="20" w:type="dxa"/>
            </w:tcMar>
          </w:tcPr>
          <w:p w14:paraId="6F934DC9" w14:textId="77777777" w:rsidR="005C5484" w:rsidRPr="005721BD" w:rsidRDefault="005C5484">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011C0AF7" w14:textId="77777777" w:rsidR="005C5484" w:rsidRPr="005721BD" w:rsidRDefault="005C5484">
            <w:pPr>
              <w:spacing w:after="0" w:line="240" w:lineRule="auto"/>
              <w:rPr>
                <w:color w:val="000000" w:themeColor="text1"/>
              </w:rPr>
            </w:pPr>
            <w:r w:rsidRPr="005721BD">
              <w:rPr>
                <w:rFonts w:ascii="Calibri" w:hAnsi="Calibri"/>
                <w:color w:val="000000" w:themeColor="text1"/>
                <w:sz w:val="12"/>
              </w:rPr>
              <w:t>15 Temmuz Demokrasi ve Millî Birlik Günü</w:t>
            </w:r>
          </w:p>
        </w:tc>
        <w:tc>
          <w:tcPr>
            <w:tcW w:w="1220" w:type="dxa"/>
            <w:shd w:val="clear" w:color="auto" w:fill="FFFFFF"/>
            <w:tcMar>
              <w:top w:w="20" w:type="dxa"/>
              <w:left w:w="20" w:type="dxa"/>
              <w:bottom w:w="20" w:type="dxa"/>
              <w:right w:w="20" w:type="dxa"/>
            </w:tcMar>
          </w:tcPr>
          <w:p w14:paraId="2BDD4B6C" w14:textId="77777777" w:rsidR="005C5484" w:rsidRPr="005721BD" w:rsidRDefault="005C5484">
            <w:pPr>
              <w:spacing w:after="0" w:line="240" w:lineRule="auto"/>
              <w:rPr>
                <w:color w:val="000000" w:themeColor="text1"/>
              </w:rPr>
            </w:pPr>
          </w:p>
        </w:tc>
      </w:tr>
      <w:tr w:rsidR="005721BD" w:rsidRPr="005721BD" w14:paraId="3695BFD0" w14:textId="77777777" w:rsidTr="00C07ECF">
        <w:trPr>
          <w:jc w:val="center"/>
        </w:trPr>
        <w:tc>
          <w:tcPr>
            <w:tcW w:w="751" w:type="dxa"/>
            <w:shd w:val="clear" w:color="auto" w:fill="F8FAFC"/>
            <w:tcMar>
              <w:top w:w="20" w:type="dxa"/>
              <w:left w:w="20" w:type="dxa"/>
              <w:bottom w:w="20" w:type="dxa"/>
              <w:right w:w="20" w:type="dxa"/>
            </w:tcMar>
          </w:tcPr>
          <w:p w14:paraId="066AA81C" w14:textId="77777777" w:rsidR="005C5484" w:rsidRPr="005721BD" w:rsidRDefault="005C5484">
            <w:pPr>
              <w:spacing w:after="0" w:line="240" w:lineRule="auto"/>
              <w:jc w:val="center"/>
              <w:rPr>
                <w:color w:val="000000" w:themeColor="text1"/>
              </w:rPr>
            </w:pPr>
            <w:r w:rsidRPr="005721BD">
              <w:rPr>
                <w:rFonts w:ascii="Calibri" w:hAnsi="Calibri"/>
                <w:color w:val="000000" w:themeColor="text1"/>
                <w:sz w:val="12"/>
              </w:rPr>
              <w:t>EYLÜL</w:t>
            </w:r>
          </w:p>
        </w:tc>
        <w:tc>
          <w:tcPr>
            <w:tcW w:w="1004" w:type="dxa"/>
            <w:shd w:val="clear" w:color="auto" w:fill="F8FAFC"/>
            <w:tcMar>
              <w:top w:w="20" w:type="dxa"/>
              <w:left w:w="20" w:type="dxa"/>
              <w:bottom w:w="20" w:type="dxa"/>
              <w:right w:w="20" w:type="dxa"/>
            </w:tcMar>
          </w:tcPr>
          <w:p w14:paraId="44BFF883" w14:textId="77777777" w:rsidR="005C5484" w:rsidRPr="005721BD" w:rsidRDefault="005C5484">
            <w:pPr>
              <w:spacing w:after="0" w:line="240" w:lineRule="auto"/>
              <w:jc w:val="center"/>
              <w:rPr>
                <w:color w:val="000000" w:themeColor="text1"/>
              </w:rPr>
            </w:pPr>
            <w:r w:rsidRPr="005721BD">
              <w:rPr>
                <w:rFonts w:ascii="Calibri" w:hAnsi="Calibri"/>
                <w:color w:val="000000" w:themeColor="text1"/>
                <w:sz w:val="12"/>
              </w:rPr>
              <w:t>3. Hafta:</w:t>
            </w:r>
            <w:r w:rsidRPr="005721BD">
              <w:rPr>
                <w:rFonts w:ascii="Calibri" w:hAnsi="Calibri"/>
                <w:color w:val="000000" w:themeColor="text1"/>
                <w:sz w:val="12"/>
              </w:rPr>
              <w:br/>
              <w:t xml:space="preserve"> 28 Eylül-2 Ekim</w:t>
            </w:r>
          </w:p>
        </w:tc>
        <w:tc>
          <w:tcPr>
            <w:tcW w:w="492" w:type="dxa"/>
            <w:shd w:val="clear" w:color="auto" w:fill="F8FAFC"/>
            <w:tcMar>
              <w:top w:w="20" w:type="dxa"/>
              <w:left w:w="20" w:type="dxa"/>
              <w:bottom w:w="20" w:type="dxa"/>
              <w:right w:w="20" w:type="dxa"/>
            </w:tcMar>
          </w:tcPr>
          <w:p w14:paraId="13AD983A" w14:textId="77777777" w:rsidR="005C5484" w:rsidRPr="005721BD" w:rsidRDefault="005C5484">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05B5AC5C" w14:textId="77777777" w:rsidR="005C5484" w:rsidRPr="005721BD" w:rsidRDefault="005C5484">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1. ÜNİTE: BİR KAHRAMAN DOĞUYOR</w:t>
            </w:r>
            <w:r w:rsidRPr="005721BD">
              <w:rPr>
                <w:rFonts w:asciiTheme="majorHAnsi" w:hAnsiTheme="majorHAnsi"/>
                <w:color w:val="000000" w:themeColor="text1"/>
                <w:sz w:val="16"/>
                <w:szCs w:val="16"/>
              </w:rPr>
              <w:br/>
            </w:r>
            <w:r w:rsidRPr="005721BD">
              <w:rPr>
                <w:rFonts w:asciiTheme="majorHAnsi" w:hAnsiTheme="majorHAnsi"/>
                <w:b/>
                <w:bCs/>
                <w:color w:val="000000" w:themeColor="text1"/>
                <w:sz w:val="16"/>
                <w:szCs w:val="16"/>
              </w:rPr>
              <w:t>MUSTAFA KEMAL’İN FİKİR HAYATININ OLUŞMASI</w:t>
            </w:r>
            <w:r w:rsidRPr="005721BD">
              <w:rPr>
                <w:rFonts w:asciiTheme="majorHAnsi" w:hAnsiTheme="majorHAnsi"/>
                <w:color w:val="000000" w:themeColor="text1"/>
                <w:sz w:val="16"/>
                <w:szCs w:val="16"/>
              </w:rPr>
              <w:softHyphen/>
            </w:r>
          </w:p>
        </w:tc>
        <w:tc>
          <w:tcPr>
            <w:tcW w:w="1901" w:type="dxa"/>
            <w:shd w:val="clear" w:color="auto" w:fill="F8FAFC"/>
            <w:tcMar>
              <w:top w:w="20" w:type="dxa"/>
              <w:left w:w="20" w:type="dxa"/>
              <w:bottom w:w="20" w:type="dxa"/>
              <w:right w:w="20" w:type="dxa"/>
            </w:tcMar>
          </w:tcPr>
          <w:p w14:paraId="25A1FD3F" w14:textId="77777777" w:rsidR="005C5484" w:rsidRPr="005721BD" w:rsidRDefault="005C5484">
            <w:pPr>
              <w:spacing w:after="0" w:line="240" w:lineRule="auto"/>
              <w:rPr>
                <w:color w:val="000000" w:themeColor="text1"/>
              </w:rPr>
            </w:pPr>
            <w:r w:rsidRPr="005721BD">
              <w:rPr>
                <w:rFonts w:ascii="Calibri" w:hAnsi="Calibri"/>
                <w:color w:val="000000" w:themeColor="text1"/>
                <w:sz w:val="12"/>
              </w:rPr>
              <w:t>İTA.8.1.3. Gençlik döneminde Mustafa Kemal’in fikir hayatını etkileyen önemli kişileri ve olayları kavrar.</w:t>
            </w:r>
          </w:p>
        </w:tc>
        <w:tc>
          <w:tcPr>
            <w:tcW w:w="2450" w:type="dxa"/>
            <w:shd w:val="clear" w:color="auto" w:fill="F8FAFC"/>
            <w:tcMar>
              <w:top w:w="20" w:type="dxa"/>
              <w:left w:w="20" w:type="dxa"/>
              <w:bottom w:w="20" w:type="dxa"/>
              <w:right w:w="20" w:type="dxa"/>
            </w:tcMar>
          </w:tcPr>
          <w:p w14:paraId="527D19BA" w14:textId="77777777" w:rsidR="005C5484" w:rsidRPr="005721BD" w:rsidRDefault="005C5484">
            <w:pPr>
              <w:spacing w:after="0" w:line="240" w:lineRule="auto"/>
              <w:rPr>
                <w:color w:val="000000" w:themeColor="text1"/>
              </w:rPr>
            </w:pPr>
          </w:p>
        </w:tc>
        <w:tc>
          <w:tcPr>
            <w:tcW w:w="2190" w:type="dxa"/>
            <w:vMerge/>
            <w:shd w:val="clear" w:color="auto" w:fill="F8FAFC"/>
            <w:tcMar>
              <w:top w:w="20" w:type="dxa"/>
              <w:left w:w="20" w:type="dxa"/>
              <w:bottom w:w="20" w:type="dxa"/>
              <w:right w:w="20" w:type="dxa"/>
            </w:tcMar>
          </w:tcPr>
          <w:p w14:paraId="2450C51F" w14:textId="77777777" w:rsidR="005C5484" w:rsidRPr="005721BD" w:rsidRDefault="005C5484">
            <w:pPr>
              <w:spacing w:after="0" w:line="240" w:lineRule="auto"/>
              <w:rPr>
                <w:color w:val="000000" w:themeColor="text1"/>
              </w:rPr>
            </w:pPr>
          </w:p>
        </w:tc>
        <w:tc>
          <w:tcPr>
            <w:tcW w:w="1329" w:type="dxa"/>
            <w:shd w:val="clear" w:color="auto" w:fill="F8FAFC"/>
            <w:tcMar>
              <w:top w:w="20" w:type="dxa"/>
              <w:left w:w="20" w:type="dxa"/>
              <w:bottom w:w="20" w:type="dxa"/>
              <w:right w:w="20" w:type="dxa"/>
            </w:tcMar>
          </w:tcPr>
          <w:p w14:paraId="49A6F3DA" w14:textId="77777777" w:rsidR="005C5484" w:rsidRPr="005721BD" w:rsidRDefault="005C5484">
            <w:pPr>
              <w:spacing w:after="0" w:line="240" w:lineRule="auto"/>
              <w:rPr>
                <w:color w:val="000000" w:themeColor="text1"/>
              </w:rPr>
            </w:pPr>
          </w:p>
        </w:tc>
        <w:tc>
          <w:tcPr>
            <w:tcW w:w="1487" w:type="dxa"/>
            <w:vMerge/>
            <w:shd w:val="clear" w:color="auto" w:fill="F8FAFC"/>
            <w:tcMar>
              <w:top w:w="20" w:type="dxa"/>
              <w:left w:w="20" w:type="dxa"/>
              <w:bottom w:w="20" w:type="dxa"/>
              <w:right w:w="20" w:type="dxa"/>
            </w:tcMar>
          </w:tcPr>
          <w:p w14:paraId="24E5D7E0" w14:textId="77777777" w:rsidR="005C5484" w:rsidRPr="005721BD" w:rsidRDefault="005C5484">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20977283" w14:textId="77777777" w:rsidR="005C5484" w:rsidRPr="005721BD" w:rsidRDefault="005C5484">
            <w:pPr>
              <w:spacing w:after="0" w:line="240" w:lineRule="auto"/>
              <w:rPr>
                <w:color w:val="000000" w:themeColor="text1"/>
              </w:rPr>
            </w:pPr>
          </w:p>
        </w:tc>
        <w:tc>
          <w:tcPr>
            <w:tcW w:w="1220" w:type="dxa"/>
            <w:shd w:val="clear" w:color="auto" w:fill="F8FAFC"/>
            <w:tcMar>
              <w:top w:w="20" w:type="dxa"/>
              <w:left w:w="20" w:type="dxa"/>
              <w:bottom w:w="20" w:type="dxa"/>
              <w:right w:w="20" w:type="dxa"/>
            </w:tcMar>
          </w:tcPr>
          <w:p w14:paraId="6D10BFAA" w14:textId="77777777" w:rsidR="005C5484" w:rsidRPr="005721BD" w:rsidRDefault="005C5484">
            <w:pPr>
              <w:spacing w:after="0" w:line="240" w:lineRule="auto"/>
              <w:rPr>
                <w:color w:val="000000" w:themeColor="text1"/>
              </w:rPr>
            </w:pPr>
          </w:p>
        </w:tc>
      </w:tr>
      <w:tr w:rsidR="005721BD" w:rsidRPr="005721BD" w14:paraId="720AB56C" w14:textId="77777777" w:rsidTr="00C07ECF">
        <w:trPr>
          <w:jc w:val="center"/>
        </w:trPr>
        <w:tc>
          <w:tcPr>
            <w:tcW w:w="751" w:type="dxa"/>
            <w:shd w:val="clear" w:color="auto" w:fill="FFFFFF"/>
            <w:tcMar>
              <w:top w:w="20" w:type="dxa"/>
              <w:left w:w="20" w:type="dxa"/>
              <w:bottom w:w="20" w:type="dxa"/>
              <w:right w:w="20" w:type="dxa"/>
            </w:tcMar>
          </w:tcPr>
          <w:p w14:paraId="29EC6D80" w14:textId="77777777" w:rsidR="005C5484" w:rsidRPr="005721BD" w:rsidRDefault="005C5484">
            <w:pPr>
              <w:spacing w:after="0" w:line="240" w:lineRule="auto"/>
              <w:jc w:val="center"/>
              <w:rPr>
                <w:color w:val="000000" w:themeColor="text1"/>
              </w:rPr>
            </w:pPr>
            <w:r w:rsidRPr="005721BD">
              <w:rPr>
                <w:rFonts w:ascii="Calibri" w:hAnsi="Calibri"/>
                <w:color w:val="000000" w:themeColor="text1"/>
                <w:sz w:val="12"/>
              </w:rPr>
              <w:t>EKİM</w:t>
            </w:r>
          </w:p>
        </w:tc>
        <w:tc>
          <w:tcPr>
            <w:tcW w:w="1004" w:type="dxa"/>
            <w:shd w:val="clear" w:color="auto" w:fill="FFFFFF"/>
            <w:tcMar>
              <w:top w:w="20" w:type="dxa"/>
              <w:left w:w="20" w:type="dxa"/>
              <w:bottom w:w="20" w:type="dxa"/>
              <w:right w:w="20" w:type="dxa"/>
            </w:tcMar>
          </w:tcPr>
          <w:p w14:paraId="6E31804B" w14:textId="77777777" w:rsidR="005C5484" w:rsidRPr="005721BD" w:rsidRDefault="005C5484">
            <w:pPr>
              <w:spacing w:after="0" w:line="240" w:lineRule="auto"/>
              <w:jc w:val="center"/>
              <w:rPr>
                <w:color w:val="000000" w:themeColor="text1"/>
              </w:rPr>
            </w:pPr>
            <w:r w:rsidRPr="005721BD">
              <w:rPr>
                <w:rFonts w:ascii="Calibri" w:hAnsi="Calibri"/>
                <w:color w:val="000000" w:themeColor="text1"/>
                <w:sz w:val="12"/>
              </w:rPr>
              <w:t>4. Hafta:</w:t>
            </w:r>
            <w:r w:rsidRPr="005721BD">
              <w:rPr>
                <w:rFonts w:ascii="Calibri" w:hAnsi="Calibri"/>
                <w:color w:val="000000" w:themeColor="text1"/>
                <w:sz w:val="12"/>
              </w:rPr>
              <w:br/>
              <w:t>5-9 Ekim</w:t>
            </w:r>
          </w:p>
        </w:tc>
        <w:tc>
          <w:tcPr>
            <w:tcW w:w="492" w:type="dxa"/>
            <w:shd w:val="clear" w:color="auto" w:fill="FFFFFF"/>
            <w:tcMar>
              <w:top w:w="20" w:type="dxa"/>
              <w:left w:w="20" w:type="dxa"/>
              <w:bottom w:w="20" w:type="dxa"/>
              <w:right w:w="20" w:type="dxa"/>
            </w:tcMar>
          </w:tcPr>
          <w:p w14:paraId="7C13B14F" w14:textId="77777777" w:rsidR="005C5484" w:rsidRPr="005721BD" w:rsidRDefault="005C5484">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1A860B7A" w14:textId="77777777" w:rsidR="005C5484" w:rsidRPr="005721BD" w:rsidRDefault="005C5484">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1. ÜNİTE: BİR KAHRAMAN DOĞUYOR</w:t>
            </w:r>
            <w:r w:rsidRPr="005721BD">
              <w:rPr>
                <w:rFonts w:asciiTheme="majorHAnsi" w:hAnsiTheme="majorHAnsi"/>
                <w:color w:val="000000" w:themeColor="text1"/>
                <w:sz w:val="16"/>
                <w:szCs w:val="16"/>
              </w:rPr>
              <w:br/>
            </w:r>
            <w:r w:rsidRPr="005721BD">
              <w:rPr>
                <w:rStyle w:val="fontstyle01"/>
                <w:rFonts w:asciiTheme="majorHAnsi" w:hAnsiTheme="majorHAnsi"/>
                <w:color w:val="000000" w:themeColor="text1"/>
                <w:sz w:val="16"/>
                <w:szCs w:val="16"/>
              </w:rPr>
              <w:t>MUSTAFA KEMAL’İN ASKERLİK HAYATI</w:t>
            </w:r>
          </w:p>
        </w:tc>
        <w:tc>
          <w:tcPr>
            <w:tcW w:w="1901" w:type="dxa"/>
            <w:shd w:val="clear" w:color="auto" w:fill="FFFFFF"/>
            <w:tcMar>
              <w:top w:w="20" w:type="dxa"/>
              <w:left w:w="20" w:type="dxa"/>
              <w:bottom w:w="20" w:type="dxa"/>
              <w:right w:w="20" w:type="dxa"/>
            </w:tcMar>
          </w:tcPr>
          <w:p w14:paraId="237310D4" w14:textId="77777777" w:rsidR="005C5484" w:rsidRPr="005721BD" w:rsidRDefault="005C5484">
            <w:pPr>
              <w:spacing w:after="0" w:line="240" w:lineRule="auto"/>
              <w:rPr>
                <w:color w:val="000000" w:themeColor="text1"/>
              </w:rPr>
            </w:pPr>
            <w:r w:rsidRPr="005721BD">
              <w:rPr>
                <w:rFonts w:ascii="Calibri" w:hAnsi="Calibri"/>
                <w:color w:val="000000" w:themeColor="text1"/>
                <w:sz w:val="12"/>
              </w:rPr>
              <w:t>İTA.8.1.4. Mustafa Kemal’in askerlik hayatı ile ilgili olayları ve olguları onun kişilik özellikleri ile ilişkilendirir.</w:t>
            </w:r>
          </w:p>
        </w:tc>
        <w:tc>
          <w:tcPr>
            <w:tcW w:w="2450" w:type="dxa"/>
            <w:shd w:val="clear" w:color="auto" w:fill="FFFFFF"/>
            <w:tcMar>
              <w:top w:w="20" w:type="dxa"/>
              <w:left w:w="20" w:type="dxa"/>
              <w:bottom w:w="20" w:type="dxa"/>
              <w:right w:w="20" w:type="dxa"/>
            </w:tcMar>
          </w:tcPr>
          <w:p w14:paraId="10594FC3" w14:textId="77777777" w:rsidR="005C5484" w:rsidRPr="005721BD" w:rsidRDefault="005C5484">
            <w:pPr>
              <w:spacing w:after="0" w:line="240" w:lineRule="auto"/>
              <w:rPr>
                <w:color w:val="000000" w:themeColor="text1"/>
              </w:rPr>
            </w:pPr>
            <w:r w:rsidRPr="005721BD">
              <w:rPr>
                <w:rFonts w:ascii="Calibri" w:hAnsi="Calibri"/>
                <w:color w:val="000000" w:themeColor="text1"/>
                <w:sz w:val="12"/>
              </w:rPr>
              <w:t>a) Mustafa Kemal’in Birinci Dünya Savaşı öncesinde yaptığı görev ve hizmetler üzerinde durulur.</w:t>
            </w:r>
            <w:r w:rsidRPr="005721BD">
              <w:rPr>
                <w:rFonts w:ascii="Calibri" w:hAnsi="Calibri"/>
                <w:color w:val="000000" w:themeColor="text1"/>
                <w:sz w:val="12"/>
              </w:rPr>
              <w:br/>
              <w:t xml:space="preserve"> b) 31 Mart Olayı, Trablusgarp Savaşı, Balkan Savaşları’na kısaca değinilir.</w:t>
            </w:r>
          </w:p>
        </w:tc>
        <w:tc>
          <w:tcPr>
            <w:tcW w:w="2190" w:type="dxa"/>
            <w:vMerge/>
            <w:shd w:val="clear" w:color="auto" w:fill="FFFFFF"/>
            <w:tcMar>
              <w:top w:w="20" w:type="dxa"/>
              <w:left w:w="20" w:type="dxa"/>
              <w:bottom w:w="20" w:type="dxa"/>
              <w:right w:w="20" w:type="dxa"/>
            </w:tcMar>
          </w:tcPr>
          <w:p w14:paraId="4D55AEE6" w14:textId="77777777" w:rsidR="005C5484" w:rsidRPr="005721BD" w:rsidRDefault="005C5484">
            <w:pPr>
              <w:spacing w:after="0" w:line="240" w:lineRule="auto"/>
              <w:rPr>
                <w:color w:val="000000" w:themeColor="text1"/>
              </w:rPr>
            </w:pPr>
          </w:p>
        </w:tc>
        <w:tc>
          <w:tcPr>
            <w:tcW w:w="1329" w:type="dxa"/>
            <w:shd w:val="clear" w:color="auto" w:fill="FFFFFF"/>
            <w:tcMar>
              <w:top w:w="20" w:type="dxa"/>
              <w:left w:w="20" w:type="dxa"/>
              <w:bottom w:w="20" w:type="dxa"/>
              <w:right w:w="20" w:type="dxa"/>
            </w:tcMar>
          </w:tcPr>
          <w:p w14:paraId="6B239D32" w14:textId="77777777" w:rsidR="005C5484" w:rsidRPr="005721BD" w:rsidRDefault="005C5484">
            <w:pPr>
              <w:spacing w:after="0" w:line="240" w:lineRule="auto"/>
              <w:rPr>
                <w:color w:val="000000" w:themeColor="text1"/>
              </w:rPr>
            </w:pPr>
          </w:p>
        </w:tc>
        <w:tc>
          <w:tcPr>
            <w:tcW w:w="1487" w:type="dxa"/>
            <w:vMerge/>
            <w:shd w:val="clear" w:color="auto" w:fill="FFFFFF"/>
            <w:tcMar>
              <w:top w:w="20" w:type="dxa"/>
              <w:left w:w="20" w:type="dxa"/>
              <w:bottom w:w="20" w:type="dxa"/>
              <w:right w:w="20" w:type="dxa"/>
            </w:tcMar>
          </w:tcPr>
          <w:p w14:paraId="505279BB" w14:textId="77777777" w:rsidR="005C5484" w:rsidRPr="005721BD" w:rsidRDefault="005C5484">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0714CA70" w14:textId="77777777" w:rsidR="005C5484" w:rsidRPr="005721BD" w:rsidRDefault="005C5484">
            <w:pPr>
              <w:spacing w:after="0" w:line="240" w:lineRule="auto"/>
              <w:rPr>
                <w:color w:val="000000" w:themeColor="text1"/>
              </w:rPr>
            </w:pPr>
          </w:p>
        </w:tc>
        <w:tc>
          <w:tcPr>
            <w:tcW w:w="1220" w:type="dxa"/>
            <w:shd w:val="clear" w:color="auto" w:fill="FFFFFF"/>
            <w:tcMar>
              <w:top w:w="20" w:type="dxa"/>
              <w:left w:w="20" w:type="dxa"/>
              <w:bottom w:w="20" w:type="dxa"/>
              <w:right w:w="20" w:type="dxa"/>
            </w:tcMar>
          </w:tcPr>
          <w:p w14:paraId="43A6D373" w14:textId="77777777" w:rsidR="005C5484" w:rsidRPr="005721BD" w:rsidRDefault="005C5484">
            <w:pPr>
              <w:spacing w:after="0" w:line="240" w:lineRule="auto"/>
              <w:rPr>
                <w:color w:val="000000" w:themeColor="text1"/>
              </w:rPr>
            </w:pPr>
          </w:p>
        </w:tc>
      </w:tr>
      <w:tr w:rsidR="005721BD" w:rsidRPr="005721BD" w14:paraId="07958EE7" w14:textId="77777777" w:rsidTr="00C07ECF">
        <w:trPr>
          <w:jc w:val="center"/>
        </w:trPr>
        <w:tc>
          <w:tcPr>
            <w:tcW w:w="751" w:type="dxa"/>
            <w:shd w:val="clear" w:color="auto" w:fill="F8FAFC"/>
            <w:tcMar>
              <w:top w:w="20" w:type="dxa"/>
              <w:left w:w="20" w:type="dxa"/>
              <w:bottom w:w="20" w:type="dxa"/>
              <w:right w:w="20" w:type="dxa"/>
            </w:tcMar>
          </w:tcPr>
          <w:p w14:paraId="1FDED77D" w14:textId="77777777" w:rsidR="005C5484" w:rsidRPr="005721BD" w:rsidRDefault="005C5484">
            <w:pPr>
              <w:spacing w:after="0" w:line="240" w:lineRule="auto"/>
              <w:jc w:val="center"/>
              <w:rPr>
                <w:color w:val="000000" w:themeColor="text1"/>
              </w:rPr>
            </w:pPr>
            <w:r w:rsidRPr="005721BD">
              <w:rPr>
                <w:rFonts w:ascii="Calibri" w:hAnsi="Calibri"/>
                <w:color w:val="000000" w:themeColor="text1"/>
                <w:sz w:val="12"/>
              </w:rPr>
              <w:t>EKİM</w:t>
            </w:r>
          </w:p>
        </w:tc>
        <w:tc>
          <w:tcPr>
            <w:tcW w:w="1004" w:type="dxa"/>
            <w:shd w:val="clear" w:color="auto" w:fill="F8FAFC"/>
            <w:tcMar>
              <w:top w:w="20" w:type="dxa"/>
              <w:left w:w="20" w:type="dxa"/>
              <w:bottom w:w="20" w:type="dxa"/>
              <w:right w:w="20" w:type="dxa"/>
            </w:tcMar>
          </w:tcPr>
          <w:p w14:paraId="42FD9593" w14:textId="77777777" w:rsidR="005C5484" w:rsidRPr="005721BD" w:rsidRDefault="005C5484">
            <w:pPr>
              <w:spacing w:after="0" w:line="240" w:lineRule="auto"/>
              <w:jc w:val="center"/>
              <w:rPr>
                <w:color w:val="000000" w:themeColor="text1"/>
              </w:rPr>
            </w:pPr>
            <w:r w:rsidRPr="005721BD">
              <w:rPr>
                <w:rFonts w:ascii="Calibri" w:hAnsi="Calibri"/>
                <w:color w:val="000000" w:themeColor="text1"/>
                <w:sz w:val="12"/>
              </w:rPr>
              <w:t>5. Hafta:</w:t>
            </w:r>
            <w:r w:rsidRPr="005721BD">
              <w:rPr>
                <w:rFonts w:ascii="Calibri" w:hAnsi="Calibri"/>
                <w:color w:val="000000" w:themeColor="text1"/>
                <w:sz w:val="12"/>
              </w:rPr>
              <w:br/>
              <w:t>12-16 Ekim</w:t>
            </w:r>
          </w:p>
        </w:tc>
        <w:tc>
          <w:tcPr>
            <w:tcW w:w="492" w:type="dxa"/>
            <w:shd w:val="clear" w:color="auto" w:fill="F8FAFC"/>
            <w:tcMar>
              <w:top w:w="20" w:type="dxa"/>
              <w:left w:w="20" w:type="dxa"/>
              <w:bottom w:w="20" w:type="dxa"/>
              <w:right w:w="20" w:type="dxa"/>
            </w:tcMar>
          </w:tcPr>
          <w:p w14:paraId="156006F7" w14:textId="77777777" w:rsidR="005C5484" w:rsidRPr="005721BD" w:rsidRDefault="005C5484">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1FF7EE0D" w14:textId="77777777" w:rsidR="005C5484" w:rsidRPr="005721BD" w:rsidRDefault="005C5484">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2. ÜNİTE: MİLLÎ UYANIŞ: BAĞIMSIZLIK YOLUNDA ATILAN ADIMLAR</w:t>
            </w:r>
            <w:r w:rsidRPr="005721BD">
              <w:rPr>
                <w:rFonts w:asciiTheme="majorHAnsi" w:hAnsiTheme="majorHAnsi"/>
                <w:color w:val="000000" w:themeColor="text1"/>
                <w:sz w:val="16"/>
                <w:szCs w:val="16"/>
              </w:rPr>
              <w:br/>
            </w:r>
            <w:r w:rsidRPr="005721BD">
              <w:rPr>
                <w:rFonts w:asciiTheme="majorHAnsi" w:hAnsiTheme="majorHAnsi"/>
                <w:b/>
                <w:bCs/>
                <w:color w:val="000000" w:themeColor="text1"/>
                <w:sz w:val="16"/>
                <w:szCs w:val="16"/>
              </w:rPr>
              <w:t>BİRİNCİ DÜNYA SAVAŞI VE SAVAŞIN GELİŞİMİ</w:t>
            </w:r>
          </w:p>
        </w:tc>
        <w:tc>
          <w:tcPr>
            <w:tcW w:w="1901" w:type="dxa"/>
            <w:shd w:val="clear" w:color="auto" w:fill="F8FAFC"/>
            <w:tcMar>
              <w:top w:w="20" w:type="dxa"/>
              <w:left w:w="20" w:type="dxa"/>
              <w:bottom w:w="20" w:type="dxa"/>
              <w:right w:w="20" w:type="dxa"/>
            </w:tcMar>
          </w:tcPr>
          <w:p w14:paraId="057424AB" w14:textId="77777777" w:rsidR="005C5484" w:rsidRPr="005721BD" w:rsidRDefault="005C5484">
            <w:pPr>
              <w:spacing w:after="0" w:line="240" w:lineRule="auto"/>
              <w:rPr>
                <w:color w:val="000000" w:themeColor="text1"/>
              </w:rPr>
            </w:pPr>
            <w:r w:rsidRPr="005721BD">
              <w:rPr>
                <w:rFonts w:ascii="Calibri" w:hAnsi="Calibri"/>
                <w:color w:val="000000" w:themeColor="text1"/>
                <w:sz w:val="12"/>
              </w:rPr>
              <w:t>İTA.8.2.1. Birinci Dünya Savaşı’nın sebeplerini ve savaşın başlamasına yol açan gelişmeleri kavrar.</w:t>
            </w:r>
          </w:p>
        </w:tc>
        <w:tc>
          <w:tcPr>
            <w:tcW w:w="2450" w:type="dxa"/>
            <w:shd w:val="clear" w:color="auto" w:fill="F8FAFC"/>
            <w:tcMar>
              <w:top w:w="20" w:type="dxa"/>
              <w:left w:w="20" w:type="dxa"/>
              <w:bottom w:w="20" w:type="dxa"/>
              <w:right w:w="20" w:type="dxa"/>
            </w:tcMar>
          </w:tcPr>
          <w:p w14:paraId="53AF7396" w14:textId="77777777" w:rsidR="005C5484" w:rsidRPr="005721BD" w:rsidRDefault="005C5484">
            <w:pPr>
              <w:spacing w:after="0" w:line="240" w:lineRule="auto"/>
              <w:rPr>
                <w:color w:val="000000" w:themeColor="text1"/>
              </w:rPr>
            </w:pPr>
            <w:r w:rsidRPr="005721BD">
              <w:rPr>
                <w:rFonts w:ascii="Calibri" w:hAnsi="Calibri"/>
                <w:color w:val="000000" w:themeColor="text1"/>
                <w:sz w:val="12"/>
              </w:rPr>
              <w:t>Savaş öncesinde ülkeler arasındaki bloklaşmalara değinilir.</w:t>
            </w:r>
          </w:p>
        </w:tc>
        <w:tc>
          <w:tcPr>
            <w:tcW w:w="2190" w:type="dxa"/>
            <w:shd w:val="clear" w:color="auto" w:fill="F8FAFC"/>
            <w:tcMar>
              <w:top w:w="20" w:type="dxa"/>
              <w:left w:w="20" w:type="dxa"/>
              <w:bottom w:w="20" w:type="dxa"/>
              <w:right w:w="20" w:type="dxa"/>
            </w:tcMar>
          </w:tcPr>
          <w:p w14:paraId="0CF21591" w14:textId="77777777" w:rsidR="005C5484" w:rsidRPr="005721BD" w:rsidRDefault="005C5484">
            <w:pPr>
              <w:spacing w:after="0" w:line="240" w:lineRule="auto"/>
              <w:rPr>
                <w:color w:val="000000" w:themeColor="text1"/>
              </w:rPr>
            </w:pPr>
          </w:p>
        </w:tc>
        <w:tc>
          <w:tcPr>
            <w:tcW w:w="1329" w:type="dxa"/>
            <w:shd w:val="clear" w:color="auto" w:fill="F8FAFC"/>
            <w:tcMar>
              <w:top w:w="20" w:type="dxa"/>
              <w:left w:w="20" w:type="dxa"/>
              <w:bottom w:w="20" w:type="dxa"/>
              <w:right w:w="20" w:type="dxa"/>
            </w:tcMar>
          </w:tcPr>
          <w:p w14:paraId="3E320782" w14:textId="77777777" w:rsidR="005C5484" w:rsidRPr="005721BD" w:rsidRDefault="005C5484">
            <w:pPr>
              <w:spacing w:after="0" w:line="240" w:lineRule="auto"/>
              <w:rPr>
                <w:color w:val="000000" w:themeColor="text1"/>
              </w:rPr>
            </w:pPr>
          </w:p>
        </w:tc>
        <w:tc>
          <w:tcPr>
            <w:tcW w:w="1487" w:type="dxa"/>
            <w:vMerge/>
            <w:shd w:val="clear" w:color="auto" w:fill="F8FAFC"/>
            <w:tcMar>
              <w:top w:w="20" w:type="dxa"/>
              <w:left w:w="20" w:type="dxa"/>
              <w:bottom w:w="20" w:type="dxa"/>
              <w:right w:w="20" w:type="dxa"/>
            </w:tcMar>
          </w:tcPr>
          <w:p w14:paraId="2056EA09" w14:textId="77777777" w:rsidR="005C5484" w:rsidRPr="005721BD" w:rsidRDefault="005C5484">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415D0CA6" w14:textId="77777777" w:rsidR="005C5484" w:rsidRPr="005721BD" w:rsidRDefault="005C5484">
            <w:pPr>
              <w:spacing w:after="0" w:line="240" w:lineRule="auto"/>
              <w:rPr>
                <w:color w:val="000000" w:themeColor="text1"/>
              </w:rPr>
            </w:pPr>
          </w:p>
        </w:tc>
        <w:tc>
          <w:tcPr>
            <w:tcW w:w="1220" w:type="dxa"/>
            <w:shd w:val="clear" w:color="auto" w:fill="F8FAFC"/>
            <w:tcMar>
              <w:top w:w="20" w:type="dxa"/>
              <w:left w:w="20" w:type="dxa"/>
              <w:bottom w:w="20" w:type="dxa"/>
              <w:right w:w="20" w:type="dxa"/>
            </w:tcMar>
          </w:tcPr>
          <w:p w14:paraId="29BB0AAE" w14:textId="77777777" w:rsidR="005C5484" w:rsidRPr="005721BD" w:rsidRDefault="005C5484">
            <w:pPr>
              <w:spacing w:after="0" w:line="240" w:lineRule="auto"/>
              <w:rPr>
                <w:color w:val="000000" w:themeColor="text1"/>
              </w:rPr>
            </w:pPr>
          </w:p>
        </w:tc>
      </w:tr>
      <w:tr w:rsidR="005721BD" w:rsidRPr="005721BD" w14:paraId="63E76E02" w14:textId="77777777" w:rsidTr="00C07ECF">
        <w:trPr>
          <w:jc w:val="center"/>
        </w:trPr>
        <w:tc>
          <w:tcPr>
            <w:tcW w:w="751" w:type="dxa"/>
            <w:shd w:val="clear" w:color="auto" w:fill="FFFFFF"/>
            <w:tcMar>
              <w:top w:w="20" w:type="dxa"/>
              <w:left w:w="20" w:type="dxa"/>
              <w:bottom w:w="20" w:type="dxa"/>
              <w:right w:w="20" w:type="dxa"/>
            </w:tcMar>
          </w:tcPr>
          <w:p w14:paraId="0F97F7A8"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EKİM</w:t>
            </w:r>
          </w:p>
        </w:tc>
        <w:tc>
          <w:tcPr>
            <w:tcW w:w="1004" w:type="dxa"/>
            <w:shd w:val="clear" w:color="auto" w:fill="FFFFFF"/>
            <w:tcMar>
              <w:top w:w="20" w:type="dxa"/>
              <w:left w:w="20" w:type="dxa"/>
              <w:bottom w:w="20" w:type="dxa"/>
              <w:right w:w="20" w:type="dxa"/>
            </w:tcMar>
          </w:tcPr>
          <w:p w14:paraId="5404A34C"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6. Hafta:</w:t>
            </w:r>
            <w:r w:rsidRPr="005721BD">
              <w:rPr>
                <w:rFonts w:ascii="Calibri" w:hAnsi="Calibri"/>
                <w:color w:val="000000" w:themeColor="text1"/>
                <w:sz w:val="12"/>
              </w:rPr>
              <w:br/>
              <w:t xml:space="preserve"> 19-23 Ekim</w:t>
            </w:r>
          </w:p>
        </w:tc>
        <w:tc>
          <w:tcPr>
            <w:tcW w:w="492" w:type="dxa"/>
            <w:shd w:val="clear" w:color="auto" w:fill="FFFFFF"/>
            <w:tcMar>
              <w:top w:w="20" w:type="dxa"/>
              <w:left w:w="20" w:type="dxa"/>
              <w:bottom w:w="20" w:type="dxa"/>
              <w:right w:w="20" w:type="dxa"/>
            </w:tcMar>
          </w:tcPr>
          <w:p w14:paraId="50F98E73"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10DAA494"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2. ÜNİTE: MİLLÎ UYANIŞ: BAĞIMSIZLIK YOLUNDA ATILAN ADIMLAR</w:t>
            </w:r>
            <w:r w:rsidR="00AC2099" w:rsidRPr="005721BD">
              <w:rPr>
                <w:rFonts w:asciiTheme="majorHAnsi" w:hAnsiTheme="majorHAnsi"/>
                <w:color w:val="000000" w:themeColor="text1"/>
                <w:sz w:val="16"/>
                <w:szCs w:val="16"/>
              </w:rPr>
              <w:br/>
            </w:r>
            <w:r w:rsidR="006126B0" w:rsidRPr="005721BD">
              <w:rPr>
                <w:rStyle w:val="fontstyle01"/>
                <w:rFonts w:asciiTheme="majorHAnsi" w:hAnsiTheme="majorHAnsi"/>
                <w:color w:val="000000" w:themeColor="text1"/>
                <w:sz w:val="16"/>
                <w:szCs w:val="16"/>
              </w:rPr>
              <w:t>I.DÜNYA SAVAŞI VE</w:t>
            </w:r>
            <w:r w:rsidR="00AC2099" w:rsidRPr="005721BD">
              <w:rPr>
                <w:rStyle w:val="fontstyle01"/>
                <w:rFonts w:asciiTheme="majorHAnsi" w:hAnsiTheme="majorHAnsi"/>
                <w:color w:val="000000" w:themeColor="text1"/>
                <w:sz w:val="16"/>
                <w:szCs w:val="16"/>
              </w:rPr>
              <w:t xml:space="preserve"> OSMANLI DEVLETİ</w:t>
            </w:r>
          </w:p>
        </w:tc>
        <w:tc>
          <w:tcPr>
            <w:tcW w:w="1901" w:type="dxa"/>
            <w:shd w:val="clear" w:color="auto" w:fill="FFFFFF"/>
            <w:tcMar>
              <w:top w:w="20" w:type="dxa"/>
              <w:left w:w="20" w:type="dxa"/>
              <w:bottom w:w="20" w:type="dxa"/>
              <w:right w:w="20" w:type="dxa"/>
            </w:tcMar>
          </w:tcPr>
          <w:p w14:paraId="2EE86A3A"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İTA.8.2.2. Birinci Dünya Savaşı’nda Osmanlı Devleti’nin durumu hakkında çıkarımlarda bulunur.</w:t>
            </w:r>
          </w:p>
        </w:tc>
        <w:tc>
          <w:tcPr>
            <w:tcW w:w="2450" w:type="dxa"/>
            <w:shd w:val="clear" w:color="auto" w:fill="FFFFFF"/>
            <w:tcMar>
              <w:top w:w="20" w:type="dxa"/>
              <w:left w:w="20" w:type="dxa"/>
              <w:bottom w:w="20" w:type="dxa"/>
              <w:right w:w="20" w:type="dxa"/>
            </w:tcMar>
          </w:tcPr>
          <w:p w14:paraId="25401035"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a) Birinci Dünya Savaşı’nda Osmanlı Devleti’nin savaştığı cepheler taarruz ve savunma özellikleri belirtilerek (Kafkas, Kanal, Çanakkale, Hicaz-Yemen, Irak ve Suriye) harita üzerinde gösterilir.</w:t>
            </w:r>
            <w:r w:rsidRPr="005721BD">
              <w:rPr>
                <w:rFonts w:ascii="Calibri" w:hAnsi="Calibri"/>
                <w:color w:val="000000" w:themeColor="text1"/>
                <w:sz w:val="12"/>
              </w:rPr>
              <w:br/>
              <w:t xml:space="preserve"> b) Çanakkale Cephesi’ndeki deniz ve kara zaferleri ile Irak Cephesi’ndeki Kut’ül-Amâre Zaferi’ne ve Kafkas Cephesi’ndeki Sarıkamış Harekâtı’na değinilir.</w:t>
            </w:r>
            <w:r w:rsidRPr="005721BD">
              <w:rPr>
                <w:rFonts w:ascii="Calibri" w:hAnsi="Calibri"/>
                <w:color w:val="000000" w:themeColor="text1"/>
                <w:sz w:val="12"/>
              </w:rPr>
              <w:br/>
              <w:t xml:space="preserve"> c) Mustafa Kemal Paşa ve diğer önemli şahsiyetlerin cephelerdeki görev ve başarıları çeşitli alıntılar üzerinden ele alınır.</w:t>
            </w:r>
            <w:r w:rsidRPr="005721BD">
              <w:rPr>
                <w:rFonts w:ascii="Calibri" w:hAnsi="Calibri"/>
                <w:color w:val="000000" w:themeColor="text1"/>
                <w:sz w:val="12"/>
              </w:rPr>
              <w:br/>
              <w:t xml:space="preserve"> ç) 1915 Olayları ve Tehcir Kanunu’na değinilir.</w:t>
            </w:r>
            <w:r w:rsidRPr="005721BD">
              <w:rPr>
                <w:rFonts w:ascii="Calibri" w:hAnsi="Calibri"/>
                <w:color w:val="000000" w:themeColor="text1"/>
                <w:sz w:val="12"/>
              </w:rPr>
              <w:br/>
              <w:t xml:space="preserve"> d) Birinci Dünya Savaşı’nın sonuçları ele alınır.</w:t>
            </w:r>
          </w:p>
        </w:tc>
        <w:tc>
          <w:tcPr>
            <w:tcW w:w="2190" w:type="dxa"/>
            <w:shd w:val="clear" w:color="auto" w:fill="FFFFFF"/>
            <w:tcMar>
              <w:top w:w="20" w:type="dxa"/>
              <w:left w:w="20" w:type="dxa"/>
              <w:bottom w:w="20" w:type="dxa"/>
              <w:right w:w="20" w:type="dxa"/>
            </w:tcMar>
          </w:tcPr>
          <w:p w14:paraId="25BA92A1" w14:textId="77777777" w:rsidR="00F665E1" w:rsidRPr="005721BD" w:rsidRDefault="00F665E1">
            <w:pPr>
              <w:spacing w:after="0" w:line="240" w:lineRule="auto"/>
              <w:rPr>
                <w:color w:val="000000" w:themeColor="text1"/>
              </w:rPr>
            </w:pPr>
          </w:p>
        </w:tc>
        <w:tc>
          <w:tcPr>
            <w:tcW w:w="1329" w:type="dxa"/>
            <w:shd w:val="clear" w:color="auto" w:fill="FFFFFF"/>
            <w:tcMar>
              <w:top w:w="20" w:type="dxa"/>
              <w:left w:w="20" w:type="dxa"/>
              <w:bottom w:w="20" w:type="dxa"/>
              <w:right w:w="20" w:type="dxa"/>
            </w:tcMar>
          </w:tcPr>
          <w:p w14:paraId="0197E802" w14:textId="77777777" w:rsidR="00F665E1" w:rsidRPr="005721BD" w:rsidRDefault="00F665E1">
            <w:pPr>
              <w:spacing w:after="0" w:line="240" w:lineRule="auto"/>
              <w:rPr>
                <w:color w:val="000000" w:themeColor="text1"/>
              </w:rPr>
            </w:pPr>
          </w:p>
        </w:tc>
        <w:tc>
          <w:tcPr>
            <w:tcW w:w="1487" w:type="dxa"/>
            <w:shd w:val="clear" w:color="auto" w:fill="FFFFFF"/>
            <w:tcMar>
              <w:top w:w="20" w:type="dxa"/>
              <w:left w:w="20" w:type="dxa"/>
              <w:bottom w:w="20" w:type="dxa"/>
              <w:right w:w="20" w:type="dxa"/>
            </w:tcMar>
          </w:tcPr>
          <w:p w14:paraId="3BAC4D13" w14:textId="77777777" w:rsidR="00F665E1" w:rsidRPr="005721BD" w:rsidRDefault="00F665E1">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5C159C28" w14:textId="77777777" w:rsidR="00F665E1" w:rsidRPr="005721BD" w:rsidRDefault="00F665E1">
            <w:pPr>
              <w:spacing w:after="0" w:line="240" w:lineRule="auto"/>
              <w:rPr>
                <w:color w:val="000000" w:themeColor="text1"/>
              </w:rPr>
            </w:pPr>
          </w:p>
        </w:tc>
        <w:tc>
          <w:tcPr>
            <w:tcW w:w="1220" w:type="dxa"/>
            <w:shd w:val="clear" w:color="auto" w:fill="FFFFFF"/>
            <w:tcMar>
              <w:top w:w="20" w:type="dxa"/>
              <w:left w:w="20" w:type="dxa"/>
              <w:bottom w:w="20" w:type="dxa"/>
              <w:right w:w="20" w:type="dxa"/>
            </w:tcMar>
          </w:tcPr>
          <w:p w14:paraId="4414900F" w14:textId="77777777" w:rsidR="00F665E1" w:rsidRPr="005721BD" w:rsidRDefault="00F665E1">
            <w:pPr>
              <w:spacing w:after="0" w:line="240" w:lineRule="auto"/>
              <w:rPr>
                <w:color w:val="000000" w:themeColor="text1"/>
              </w:rPr>
            </w:pPr>
          </w:p>
        </w:tc>
      </w:tr>
      <w:tr w:rsidR="005721BD" w:rsidRPr="005721BD" w14:paraId="1E30FAEC" w14:textId="77777777" w:rsidTr="001847F2">
        <w:trPr>
          <w:jc w:val="center"/>
        </w:trPr>
        <w:tc>
          <w:tcPr>
            <w:tcW w:w="751" w:type="dxa"/>
            <w:shd w:val="clear" w:color="auto" w:fill="F8FAFC"/>
            <w:tcMar>
              <w:top w:w="20" w:type="dxa"/>
              <w:left w:w="20" w:type="dxa"/>
              <w:bottom w:w="20" w:type="dxa"/>
              <w:right w:w="20" w:type="dxa"/>
            </w:tcMar>
          </w:tcPr>
          <w:p w14:paraId="40742568"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EKİM</w:t>
            </w:r>
          </w:p>
        </w:tc>
        <w:tc>
          <w:tcPr>
            <w:tcW w:w="1004" w:type="dxa"/>
            <w:shd w:val="clear" w:color="auto" w:fill="F8FAFC"/>
            <w:tcMar>
              <w:top w:w="20" w:type="dxa"/>
              <w:left w:w="20" w:type="dxa"/>
              <w:bottom w:w="20" w:type="dxa"/>
              <w:right w:w="20" w:type="dxa"/>
            </w:tcMar>
          </w:tcPr>
          <w:p w14:paraId="42CBE916"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7. Hafta:</w:t>
            </w:r>
            <w:r w:rsidRPr="005721BD">
              <w:rPr>
                <w:rFonts w:ascii="Calibri" w:hAnsi="Calibri"/>
                <w:color w:val="000000" w:themeColor="text1"/>
                <w:sz w:val="12"/>
              </w:rPr>
              <w:br/>
              <w:t xml:space="preserve"> 26-30 Ekim</w:t>
            </w:r>
          </w:p>
        </w:tc>
        <w:tc>
          <w:tcPr>
            <w:tcW w:w="492" w:type="dxa"/>
            <w:shd w:val="clear" w:color="auto" w:fill="F8FAFC"/>
            <w:tcMar>
              <w:top w:w="20" w:type="dxa"/>
              <w:left w:w="20" w:type="dxa"/>
              <w:bottom w:w="20" w:type="dxa"/>
              <w:right w:w="20" w:type="dxa"/>
            </w:tcMar>
          </w:tcPr>
          <w:p w14:paraId="23B9D6D2"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2B730A5C" w14:textId="77777777" w:rsidR="00F665E1" w:rsidRPr="005721BD" w:rsidRDefault="008929DB" w:rsidP="00AC2099">
            <w:pPr>
              <w:spacing w:after="0" w:line="240" w:lineRule="auto"/>
              <w:rPr>
                <w:rFonts w:asciiTheme="majorHAnsi" w:hAnsiTheme="majorHAnsi"/>
                <w:b/>
                <w:bCs/>
                <w:color w:val="000000" w:themeColor="text1"/>
                <w:sz w:val="16"/>
                <w:szCs w:val="16"/>
              </w:rPr>
            </w:pPr>
            <w:r w:rsidRPr="005721BD">
              <w:rPr>
                <w:rFonts w:asciiTheme="majorHAnsi" w:hAnsiTheme="majorHAnsi"/>
                <w:color w:val="000000" w:themeColor="text1"/>
                <w:sz w:val="16"/>
                <w:szCs w:val="16"/>
              </w:rPr>
              <w:t>2. ÜNİTE: MİLLÎ UYANIŞ: BAĞIMSIZLIK YOLUNDA ATILAN ADIMLAR</w:t>
            </w:r>
            <w:r w:rsidR="00AC2099" w:rsidRPr="005721BD">
              <w:rPr>
                <w:rFonts w:asciiTheme="majorHAnsi" w:hAnsiTheme="majorHAnsi"/>
                <w:color w:val="000000" w:themeColor="text1"/>
                <w:sz w:val="16"/>
                <w:szCs w:val="16"/>
              </w:rPr>
              <w:br/>
            </w:r>
            <w:r w:rsidR="006126B0" w:rsidRPr="005721BD">
              <w:rPr>
                <w:rFonts w:asciiTheme="majorHAnsi" w:hAnsiTheme="majorHAnsi"/>
                <w:b/>
                <w:bCs/>
                <w:color w:val="000000" w:themeColor="text1"/>
                <w:sz w:val="16"/>
                <w:szCs w:val="16"/>
              </w:rPr>
              <w:t>MONDROS ATEŞKES ANTLAŞMASI VE ANTLAŞMAYA TEPKİLER</w:t>
            </w:r>
          </w:p>
          <w:p w14:paraId="77613D9D" w14:textId="77777777" w:rsidR="005C5484" w:rsidRPr="005721BD" w:rsidRDefault="005C5484" w:rsidP="00AC2099">
            <w:pPr>
              <w:spacing w:after="0" w:line="240" w:lineRule="auto"/>
              <w:rPr>
                <w:rFonts w:asciiTheme="majorHAnsi" w:hAnsiTheme="majorHAnsi"/>
                <w:color w:val="000000" w:themeColor="text1"/>
                <w:sz w:val="16"/>
                <w:szCs w:val="16"/>
              </w:rPr>
            </w:pPr>
          </w:p>
        </w:tc>
        <w:tc>
          <w:tcPr>
            <w:tcW w:w="1901" w:type="dxa"/>
            <w:shd w:val="clear" w:color="auto" w:fill="F8FAFC"/>
            <w:tcMar>
              <w:top w:w="20" w:type="dxa"/>
              <w:left w:w="20" w:type="dxa"/>
              <w:bottom w:w="20" w:type="dxa"/>
              <w:right w:w="20" w:type="dxa"/>
            </w:tcMar>
          </w:tcPr>
          <w:p w14:paraId="6885BA33"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İTA.8.2.3. Mondros Ateşkes Antlaşması’nın imzalanması ve uygulanması karşısında Osmanlı yönetiminin, Mustafa Kemal’in ve halkın tutumunu analiz eder.</w:t>
            </w:r>
          </w:p>
        </w:tc>
        <w:tc>
          <w:tcPr>
            <w:tcW w:w="2450" w:type="dxa"/>
            <w:shd w:val="clear" w:color="auto" w:fill="F8FAFC"/>
            <w:tcMar>
              <w:top w:w="20" w:type="dxa"/>
              <w:left w:w="20" w:type="dxa"/>
              <w:bottom w:w="20" w:type="dxa"/>
              <w:right w:w="20" w:type="dxa"/>
            </w:tcMar>
          </w:tcPr>
          <w:p w14:paraId="6D4534A1"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Mustafa Kemal’in ve halkın tepkisi millî birlik ve beraberlik ile vatanseverlik açısından ele alınır.</w:t>
            </w:r>
          </w:p>
        </w:tc>
        <w:tc>
          <w:tcPr>
            <w:tcW w:w="2190" w:type="dxa"/>
            <w:shd w:val="clear" w:color="auto" w:fill="F8FAFC"/>
            <w:tcMar>
              <w:top w:w="20" w:type="dxa"/>
              <w:left w:w="20" w:type="dxa"/>
              <w:bottom w:w="20" w:type="dxa"/>
              <w:right w:w="20" w:type="dxa"/>
            </w:tcMar>
          </w:tcPr>
          <w:p w14:paraId="1300F93B" w14:textId="77777777" w:rsidR="00F665E1" w:rsidRPr="005721BD" w:rsidRDefault="00F665E1" w:rsidP="00A210B2">
            <w:pPr>
              <w:spacing w:after="0" w:line="240" w:lineRule="auto"/>
              <w:rPr>
                <w:color w:val="000000" w:themeColor="text1"/>
              </w:rPr>
            </w:pPr>
          </w:p>
        </w:tc>
        <w:tc>
          <w:tcPr>
            <w:tcW w:w="1329" w:type="dxa"/>
            <w:shd w:val="clear" w:color="auto" w:fill="FFFFFF" w:themeFill="background1"/>
            <w:tcMar>
              <w:top w:w="20" w:type="dxa"/>
              <w:left w:w="20" w:type="dxa"/>
              <w:bottom w:w="20" w:type="dxa"/>
              <w:right w:w="20" w:type="dxa"/>
            </w:tcMar>
          </w:tcPr>
          <w:p w14:paraId="2765FFE9" w14:textId="77777777" w:rsidR="00F665E1" w:rsidRPr="005721BD" w:rsidRDefault="00F665E1" w:rsidP="0070766A">
            <w:pPr>
              <w:spacing w:after="0" w:line="240" w:lineRule="auto"/>
              <w:jc w:val="center"/>
              <w:rPr>
                <w:color w:val="000000" w:themeColor="text1"/>
              </w:rPr>
            </w:pPr>
          </w:p>
        </w:tc>
        <w:tc>
          <w:tcPr>
            <w:tcW w:w="1487" w:type="dxa"/>
            <w:shd w:val="clear" w:color="auto" w:fill="F8FAFC"/>
            <w:tcMar>
              <w:top w:w="20" w:type="dxa"/>
              <w:left w:w="20" w:type="dxa"/>
              <w:bottom w:w="20" w:type="dxa"/>
              <w:right w:w="20" w:type="dxa"/>
            </w:tcMar>
          </w:tcPr>
          <w:p w14:paraId="0F175F52" w14:textId="77777777" w:rsidR="00F665E1" w:rsidRPr="005721BD" w:rsidRDefault="00F665E1">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0EB07FD2"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29 Ekim Cumhuriyet Bayramı</w:t>
            </w:r>
          </w:p>
        </w:tc>
        <w:tc>
          <w:tcPr>
            <w:tcW w:w="1220" w:type="dxa"/>
            <w:shd w:val="clear" w:color="auto" w:fill="F8FAFC"/>
            <w:tcMar>
              <w:top w:w="20" w:type="dxa"/>
              <w:left w:w="20" w:type="dxa"/>
              <w:bottom w:w="20" w:type="dxa"/>
              <w:right w:w="20" w:type="dxa"/>
            </w:tcMar>
          </w:tcPr>
          <w:p w14:paraId="24244327" w14:textId="77777777" w:rsidR="00F665E1" w:rsidRPr="005721BD" w:rsidRDefault="00F665E1">
            <w:pPr>
              <w:spacing w:after="0" w:line="240" w:lineRule="auto"/>
              <w:rPr>
                <w:color w:val="000000" w:themeColor="text1"/>
              </w:rPr>
            </w:pPr>
          </w:p>
        </w:tc>
      </w:tr>
      <w:tr w:rsidR="005721BD" w:rsidRPr="005721BD" w14:paraId="2D76D16F" w14:textId="77777777" w:rsidTr="00C07ECF">
        <w:trPr>
          <w:jc w:val="center"/>
        </w:trPr>
        <w:tc>
          <w:tcPr>
            <w:tcW w:w="751" w:type="dxa"/>
            <w:shd w:val="clear" w:color="auto" w:fill="FFFFFF"/>
            <w:tcMar>
              <w:top w:w="20" w:type="dxa"/>
              <w:left w:w="20" w:type="dxa"/>
              <w:bottom w:w="20" w:type="dxa"/>
              <w:right w:w="20" w:type="dxa"/>
            </w:tcMar>
          </w:tcPr>
          <w:p w14:paraId="5816FBB6" w14:textId="77777777" w:rsidR="00F665E1" w:rsidRPr="005721BD" w:rsidRDefault="0070766A">
            <w:pPr>
              <w:spacing w:after="0" w:line="240" w:lineRule="auto"/>
              <w:jc w:val="center"/>
              <w:rPr>
                <w:color w:val="000000" w:themeColor="text1"/>
              </w:rPr>
            </w:pPr>
            <w:r w:rsidRPr="005721BD">
              <w:rPr>
                <w:rFonts w:ascii="Calibri" w:hAnsi="Calibri"/>
                <w:color w:val="000000" w:themeColor="text1"/>
                <w:sz w:val="12"/>
              </w:rPr>
              <w:t>KASIM</w:t>
            </w:r>
          </w:p>
        </w:tc>
        <w:tc>
          <w:tcPr>
            <w:tcW w:w="1004" w:type="dxa"/>
            <w:shd w:val="clear" w:color="auto" w:fill="FFFFFF"/>
            <w:tcMar>
              <w:top w:w="20" w:type="dxa"/>
              <w:left w:w="20" w:type="dxa"/>
              <w:bottom w:w="20" w:type="dxa"/>
              <w:right w:w="20" w:type="dxa"/>
            </w:tcMar>
          </w:tcPr>
          <w:p w14:paraId="04C35601"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8. Hafta:</w:t>
            </w:r>
            <w:r w:rsidRPr="005721BD">
              <w:rPr>
                <w:rFonts w:ascii="Calibri" w:hAnsi="Calibri"/>
                <w:color w:val="000000" w:themeColor="text1"/>
                <w:sz w:val="12"/>
              </w:rPr>
              <w:br/>
              <w:t>2-6 Kasım</w:t>
            </w:r>
          </w:p>
        </w:tc>
        <w:tc>
          <w:tcPr>
            <w:tcW w:w="492" w:type="dxa"/>
            <w:shd w:val="clear" w:color="auto" w:fill="FFFFFF"/>
            <w:tcMar>
              <w:top w:w="20" w:type="dxa"/>
              <w:left w:w="20" w:type="dxa"/>
              <w:bottom w:w="20" w:type="dxa"/>
              <w:right w:w="20" w:type="dxa"/>
            </w:tcMar>
          </w:tcPr>
          <w:p w14:paraId="54C71285"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741E4DF5" w14:textId="77777777" w:rsidR="00F665E1" w:rsidRPr="005721BD" w:rsidRDefault="008929DB">
            <w:pPr>
              <w:spacing w:after="0" w:line="240" w:lineRule="auto"/>
              <w:rPr>
                <w:rFonts w:asciiTheme="majorHAnsi" w:hAnsiTheme="majorHAnsi"/>
                <w:b/>
                <w:bCs/>
                <w:color w:val="000000" w:themeColor="text1"/>
                <w:sz w:val="16"/>
                <w:szCs w:val="16"/>
              </w:rPr>
            </w:pPr>
            <w:r w:rsidRPr="005721BD">
              <w:rPr>
                <w:rFonts w:asciiTheme="majorHAnsi" w:hAnsiTheme="majorHAnsi"/>
                <w:color w:val="000000" w:themeColor="text1"/>
                <w:sz w:val="16"/>
                <w:szCs w:val="16"/>
              </w:rPr>
              <w:t>2. ÜNİTE: MİLLÎ UYANIŞ: BAĞIMSIZLIK YOLUNDA ATILAN ADIMLAR</w:t>
            </w:r>
            <w:r w:rsidR="00E825C3" w:rsidRPr="005721BD">
              <w:rPr>
                <w:rFonts w:asciiTheme="majorHAnsi" w:hAnsiTheme="majorHAnsi"/>
                <w:color w:val="000000" w:themeColor="text1"/>
                <w:sz w:val="16"/>
                <w:szCs w:val="16"/>
              </w:rPr>
              <w:br/>
            </w:r>
            <w:r w:rsidR="006126B0" w:rsidRPr="005721BD">
              <w:rPr>
                <w:rFonts w:asciiTheme="majorHAnsi" w:hAnsiTheme="majorHAnsi"/>
                <w:b/>
                <w:bCs/>
                <w:color w:val="000000" w:themeColor="text1"/>
                <w:sz w:val="16"/>
                <w:szCs w:val="16"/>
              </w:rPr>
              <w:t>MEMLEKETİN GENEL DURUMU, KUVÂ-YI MİLLÎYE VE CEMİYETLER</w:t>
            </w:r>
          </w:p>
          <w:p w14:paraId="49A1A172" w14:textId="77777777" w:rsidR="005C5484" w:rsidRPr="005721BD" w:rsidRDefault="005C5484">
            <w:pPr>
              <w:spacing w:after="0" w:line="240" w:lineRule="auto"/>
              <w:rPr>
                <w:rFonts w:asciiTheme="majorHAnsi" w:hAnsiTheme="majorHAnsi"/>
                <w:color w:val="000000" w:themeColor="text1"/>
                <w:sz w:val="16"/>
                <w:szCs w:val="16"/>
              </w:rPr>
            </w:pPr>
          </w:p>
        </w:tc>
        <w:tc>
          <w:tcPr>
            <w:tcW w:w="1901" w:type="dxa"/>
            <w:shd w:val="clear" w:color="auto" w:fill="FFFFFF"/>
            <w:tcMar>
              <w:top w:w="20" w:type="dxa"/>
              <w:left w:w="20" w:type="dxa"/>
              <w:bottom w:w="20" w:type="dxa"/>
              <w:right w:w="20" w:type="dxa"/>
            </w:tcMar>
          </w:tcPr>
          <w:p w14:paraId="58BB6C8D"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İTA.8.2.4. Kuvâ-yı Millîye’nin oluşum sürecini ve sonrasında meydana gelen gelişmeleri kavrar.</w:t>
            </w:r>
          </w:p>
        </w:tc>
        <w:tc>
          <w:tcPr>
            <w:tcW w:w="2450" w:type="dxa"/>
            <w:shd w:val="clear" w:color="auto" w:fill="FFFFFF"/>
            <w:tcMar>
              <w:top w:w="20" w:type="dxa"/>
              <w:left w:w="20" w:type="dxa"/>
              <w:bottom w:w="20" w:type="dxa"/>
              <w:right w:w="20" w:type="dxa"/>
            </w:tcMar>
          </w:tcPr>
          <w:p w14:paraId="29404AC5"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Millî cemiyetler ve millî varlığa düşman cemiyetlerin başlıca özelliklerine değinilir.</w:t>
            </w:r>
          </w:p>
        </w:tc>
        <w:tc>
          <w:tcPr>
            <w:tcW w:w="2190" w:type="dxa"/>
            <w:shd w:val="clear" w:color="auto" w:fill="FFFFFF"/>
            <w:tcMar>
              <w:top w:w="20" w:type="dxa"/>
              <w:left w:w="20" w:type="dxa"/>
              <w:bottom w:w="20" w:type="dxa"/>
              <w:right w:w="20" w:type="dxa"/>
            </w:tcMar>
          </w:tcPr>
          <w:p w14:paraId="22813079" w14:textId="77777777" w:rsidR="00F665E1" w:rsidRPr="005721BD" w:rsidRDefault="00F665E1">
            <w:pPr>
              <w:spacing w:after="0" w:line="240" w:lineRule="auto"/>
              <w:rPr>
                <w:color w:val="000000" w:themeColor="text1"/>
              </w:rPr>
            </w:pPr>
          </w:p>
        </w:tc>
        <w:tc>
          <w:tcPr>
            <w:tcW w:w="1329" w:type="dxa"/>
            <w:shd w:val="clear" w:color="auto" w:fill="FFFF99"/>
            <w:tcMar>
              <w:top w:w="20" w:type="dxa"/>
              <w:left w:w="20" w:type="dxa"/>
              <w:bottom w:w="20" w:type="dxa"/>
              <w:right w:w="20" w:type="dxa"/>
            </w:tcMar>
          </w:tcPr>
          <w:p w14:paraId="512D61AE" w14:textId="77777777" w:rsidR="00F665E1" w:rsidRPr="005721BD" w:rsidRDefault="008929DB" w:rsidP="001847F2">
            <w:pPr>
              <w:spacing w:after="0" w:line="240" w:lineRule="auto"/>
              <w:jc w:val="center"/>
              <w:rPr>
                <w:color w:val="000000" w:themeColor="text1"/>
                <w:sz w:val="14"/>
                <w:szCs w:val="14"/>
              </w:rPr>
            </w:pPr>
            <w:r w:rsidRPr="005721BD">
              <w:rPr>
                <w:rFonts w:ascii="Calibri" w:hAnsi="Calibri"/>
                <w:b/>
                <w:color w:val="000000" w:themeColor="text1"/>
                <w:sz w:val="14"/>
                <w:szCs w:val="14"/>
              </w:rPr>
              <w:t>SINAV HAFTASI</w:t>
            </w:r>
            <w:r w:rsidRPr="005721BD">
              <w:rPr>
                <w:rFonts w:ascii="Calibri" w:hAnsi="Calibri"/>
                <w:b/>
                <w:color w:val="000000" w:themeColor="text1"/>
                <w:sz w:val="14"/>
                <w:szCs w:val="14"/>
              </w:rPr>
              <w:br/>
            </w:r>
            <w:r w:rsidRPr="005721BD">
              <w:rPr>
                <w:rFonts w:ascii="Calibri" w:hAnsi="Calibri"/>
                <w:color w:val="000000" w:themeColor="text1"/>
                <w:sz w:val="14"/>
                <w:szCs w:val="14"/>
              </w:rPr>
              <w:t>(</w:t>
            </w:r>
            <w:r w:rsidR="008E64E7" w:rsidRPr="005721BD">
              <w:rPr>
                <w:rFonts w:ascii="Calibri" w:hAnsi="Calibri"/>
                <w:color w:val="000000" w:themeColor="text1"/>
                <w:sz w:val="14"/>
                <w:szCs w:val="14"/>
              </w:rPr>
              <w:t>02</w:t>
            </w:r>
            <w:r w:rsidRPr="005721BD">
              <w:rPr>
                <w:rFonts w:ascii="Calibri" w:hAnsi="Calibri"/>
                <w:color w:val="000000" w:themeColor="text1"/>
                <w:sz w:val="14"/>
                <w:szCs w:val="14"/>
              </w:rPr>
              <w:t xml:space="preserve"> - </w:t>
            </w:r>
            <w:r w:rsidR="001847F2" w:rsidRPr="005721BD">
              <w:rPr>
                <w:rFonts w:ascii="Calibri" w:hAnsi="Calibri"/>
                <w:color w:val="000000" w:themeColor="text1"/>
                <w:sz w:val="14"/>
                <w:szCs w:val="14"/>
              </w:rPr>
              <w:t>0</w:t>
            </w:r>
            <w:r w:rsidRPr="005721BD">
              <w:rPr>
                <w:rFonts w:ascii="Calibri" w:hAnsi="Calibri"/>
                <w:color w:val="000000" w:themeColor="text1"/>
                <w:sz w:val="14"/>
                <w:szCs w:val="14"/>
              </w:rPr>
              <w:t xml:space="preserve">6 </w:t>
            </w:r>
            <w:proofErr w:type="spellStart"/>
            <w:r w:rsidRPr="005721BD">
              <w:rPr>
                <w:rFonts w:ascii="Calibri" w:hAnsi="Calibri"/>
                <w:color w:val="000000" w:themeColor="text1"/>
                <w:sz w:val="14"/>
                <w:szCs w:val="14"/>
              </w:rPr>
              <w:t>Kasım</w:t>
            </w:r>
            <w:proofErr w:type="spellEnd"/>
            <w:r w:rsidR="001847F2" w:rsidRPr="005721BD">
              <w:rPr>
                <w:rFonts w:ascii="Calibri" w:hAnsi="Calibri"/>
                <w:color w:val="000000" w:themeColor="text1"/>
                <w:sz w:val="14"/>
                <w:szCs w:val="14"/>
              </w:rPr>
              <w:t xml:space="preserve"> </w:t>
            </w:r>
            <w:r w:rsidRPr="005721BD">
              <w:rPr>
                <w:rFonts w:ascii="Calibri" w:hAnsi="Calibri"/>
                <w:color w:val="000000" w:themeColor="text1"/>
                <w:sz w:val="14"/>
                <w:szCs w:val="14"/>
              </w:rPr>
              <w:t>2026)</w:t>
            </w:r>
          </w:p>
        </w:tc>
        <w:tc>
          <w:tcPr>
            <w:tcW w:w="1487" w:type="dxa"/>
            <w:shd w:val="clear" w:color="auto" w:fill="FFFFFF"/>
            <w:tcMar>
              <w:top w:w="20" w:type="dxa"/>
              <w:left w:w="20" w:type="dxa"/>
              <w:bottom w:w="20" w:type="dxa"/>
              <w:right w:w="20" w:type="dxa"/>
            </w:tcMar>
          </w:tcPr>
          <w:p w14:paraId="5509343D" w14:textId="77777777" w:rsidR="00F665E1" w:rsidRPr="005721BD" w:rsidRDefault="00F665E1">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5D25F4CE" w14:textId="77777777" w:rsidR="00F665E1" w:rsidRPr="005721BD" w:rsidRDefault="00F665E1">
            <w:pPr>
              <w:spacing w:after="0" w:line="240" w:lineRule="auto"/>
              <w:rPr>
                <w:color w:val="000000" w:themeColor="text1"/>
              </w:rPr>
            </w:pPr>
          </w:p>
        </w:tc>
        <w:tc>
          <w:tcPr>
            <w:tcW w:w="1220" w:type="dxa"/>
            <w:shd w:val="clear" w:color="auto" w:fill="FFFFFF"/>
            <w:tcMar>
              <w:top w:w="20" w:type="dxa"/>
              <w:left w:w="20" w:type="dxa"/>
              <w:bottom w:w="20" w:type="dxa"/>
              <w:right w:w="20" w:type="dxa"/>
            </w:tcMar>
          </w:tcPr>
          <w:p w14:paraId="142D6B37" w14:textId="77777777" w:rsidR="00F665E1" w:rsidRPr="005721BD" w:rsidRDefault="00F665E1">
            <w:pPr>
              <w:spacing w:after="0" w:line="240" w:lineRule="auto"/>
              <w:rPr>
                <w:color w:val="000000" w:themeColor="text1"/>
              </w:rPr>
            </w:pPr>
          </w:p>
        </w:tc>
      </w:tr>
      <w:tr w:rsidR="005721BD" w:rsidRPr="005721BD" w14:paraId="355FDD76" w14:textId="77777777" w:rsidTr="001847F2">
        <w:trPr>
          <w:jc w:val="center"/>
        </w:trPr>
        <w:tc>
          <w:tcPr>
            <w:tcW w:w="751" w:type="dxa"/>
            <w:shd w:val="clear" w:color="auto" w:fill="F8FAFC"/>
            <w:tcMar>
              <w:top w:w="20" w:type="dxa"/>
              <w:left w:w="20" w:type="dxa"/>
              <w:bottom w:w="20" w:type="dxa"/>
              <w:right w:w="20" w:type="dxa"/>
            </w:tcMar>
          </w:tcPr>
          <w:p w14:paraId="424D487F"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lastRenderedPageBreak/>
              <w:t>KASIM</w:t>
            </w:r>
          </w:p>
        </w:tc>
        <w:tc>
          <w:tcPr>
            <w:tcW w:w="1004" w:type="dxa"/>
            <w:shd w:val="clear" w:color="auto" w:fill="F8FAFC"/>
            <w:tcMar>
              <w:top w:w="20" w:type="dxa"/>
              <w:left w:w="20" w:type="dxa"/>
              <w:bottom w:w="20" w:type="dxa"/>
              <w:right w:w="20" w:type="dxa"/>
            </w:tcMar>
          </w:tcPr>
          <w:p w14:paraId="29E2FA51"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9. Hafta:</w:t>
            </w:r>
            <w:r w:rsidRPr="005721BD">
              <w:rPr>
                <w:rFonts w:ascii="Calibri" w:hAnsi="Calibri"/>
                <w:color w:val="000000" w:themeColor="text1"/>
                <w:sz w:val="12"/>
              </w:rPr>
              <w:br/>
              <w:t xml:space="preserve"> 9-13 Kasım</w:t>
            </w:r>
          </w:p>
        </w:tc>
        <w:tc>
          <w:tcPr>
            <w:tcW w:w="492" w:type="dxa"/>
            <w:shd w:val="clear" w:color="auto" w:fill="F8FAFC"/>
            <w:tcMar>
              <w:top w:w="20" w:type="dxa"/>
              <w:left w:w="20" w:type="dxa"/>
              <w:bottom w:w="20" w:type="dxa"/>
              <w:right w:w="20" w:type="dxa"/>
            </w:tcMar>
          </w:tcPr>
          <w:p w14:paraId="03A9C886"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237E8104" w14:textId="77777777" w:rsidR="00F665E1" w:rsidRPr="005721BD" w:rsidRDefault="008929DB" w:rsidP="006126B0">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2. ÜNİTE: MİLLÎ UYANIŞ: BAĞIMSIZLIK YOLUNDA ATILAN ADIMLAR</w:t>
            </w:r>
            <w:r w:rsidR="00E825C3" w:rsidRPr="005721BD">
              <w:rPr>
                <w:rFonts w:asciiTheme="majorHAnsi" w:hAnsiTheme="majorHAnsi"/>
                <w:color w:val="000000" w:themeColor="text1"/>
                <w:sz w:val="16"/>
                <w:szCs w:val="16"/>
              </w:rPr>
              <w:br/>
            </w:r>
            <w:r w:rsidR="00E825C3" w:rsidRPr="005721BD">
              <w:rPr>
                <w:rStyle w:val="fontstyle01"/>
                <w:rFonts w:asciiTheme="majorHAnsi" w:hAnsiTheme="majorHAnsi"/>
                <w:color w:val="000000" w:themeColor="text1"/>
                <w:sz w:val="16"/>
                <w:szCs w:val="16"/>
              </w:rPr>
              <w:t>MİLLÎ MÜCADELE’NİN HAZIRLIK DÖNEMİ</w:t>
            </w:r>
          </w:p>
        </w:tc>
        <w:tc>
          <w:tcPr>
            <w:tcW w:w="1901" w:type="dxa"/>
            <w:shd w:val="clear" w:color="auto" w:fill="F8FAFC"/>
            <w:tcMar>
              <w:top w:w="20" w:type="dxa"/>
              <w:left w:w="20" w:type="dxa"/>
              <w:bottom w:w="20" w:type="dxa"/>
              <w:right w:w="20" w:type="dxa"/>
            </w:tcMar>
          </w:tcPr>
          <w:p w14:paraId="4728431B"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İTA.8.2.5. Millî Mücadele’nin hazırlık döneminde Mustafa Kemal’in yaptığı çalışmaları analiz eder.</w:t>
            </w:r>
          </w:p>
        </w:tc>
        <w:tc>
          <w:tcPr>
            <w:tcW w:w="2450" w:type="dxa"/>
            <w:shd w:val="clear" w:color="auto" w:fill="F8FAFC"/>
            <w:tcMar>
              <w:top w:w="20" w:type="dxa"/>
              <w:left w:w="20" w:type="dxa"/>
              <w:bottom w:w="20" w:type="dxa"/>
              <w:right w:w="20" w:type="dxa"/>
            </w:tcMar>
          </w:tcPr>
          <w:p w14:paraId="6EA335AD"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a) Mustafa Kemal’in Samsun’a çıkışı, Havza Genelgesi, Amasya Genelgesi, Erzurum Kongresi, Sivas Kongresi ve Amasya Görüşmeleri ele alınır.</w:t>
            </w:r>
            <w:r w:rsidRPr="005721BD">
              <w:rPr>
                <w:rFonts w:ascii="Calibri" w:hAnsi="Calibri"/>
                <w:color w:val="000000" w:themeColor="text1"/>
                <w:sz w:val="12"/>
              </w:rPr>
              <w:br/>
              <w:t xml:space="preserve"> b) Millî Mücadele’nin hazırlık aşamasında karşılaşılan sorunlara Mustafa Kemal’in bulduğu çözümyollarına değinilir.</w:t>
            </w:r>
            <w:r w:rsidRPr="005721BD">
              <w:rPr>
                <w:rFonts w:ascii="Calibri" w:hAnsi="Calibri"/>
                <w:color w:val="000000" w:themeColor="text1"/>
                <w:sz w:val="12"/>
              </w:rPr>
              <w:br/>
              <w:t xml:space="preserve"> c) Millî Mücadele Dönemi’nde basının rolüne kısaca değinilir.</w:t>
            </w:r>
          </w:p>
        </w:tc>
        <w:tc>
          <w:tcPr>
            <w:tcW w:w="2190" w:type="dxa"/>
            <w:shd w:val="clear" w:color="auto" w:fill="F8FAFC"/>
            <w:tcMar>
              <w:top w:w="20" w:type="dxa"/>
              <w:left w:w="20" w:type="dxa"/>
              <w:bottom w:w="20" w:type="dxa"/>
              <w:right w:w="20" w:type="dxa"/>
            </w:tcMar>
          </w:tcPr>
          <w:p w14:paraId="064F2A02" w14:textId="77777777" w:rsidR="00F665E1" w:rsidRPr="005721BD" w:rsidRDefault="00F665E1">
            <w:pPr>
              <w:spacing w:after="0" w:line="240" w:lineRule="auto"/>
              <w:rPr>
                <w:color w:val="000000" w:themeColor="text1"/>
              </w:rPr>
            </w:pPr>
          </w:p>
        </w:tc>
        <w:tc>
          <w:tcPr>
            <w:tcW w:w="1329" w:type="dxa"/>
            <w:shd w:val="clear" w:color="auto" w:fill="FFFF99"/>
            <w:tcMar>
              <w:top w:w="20" w:type="dxa"/>
              <w:left w:w="20" w:type="dxa"/>
              <w:bottom w:w="20" w:type="dxa"/>
              <w:right w:w="20" w:type="dxa"/>
            </w:tcMar>
          </w:tcPr>
          <w:p w14:paraId="260B4174" w14:textId="77777777" w:rsidR="00F665E1" w:rsidRPr="005721BD" w:rsidRDefault="001847F2" w:rsidP="001847F2">
            <w:pPr>
              <w:spacing w:after="0" w:line="240" w:lineRule="auto"/>
              <w:jc w:val="center"/>
              <w:rPr>
                <w:color w:val="000000" w:themeColor="text1"/>
                <w:sz w:val="14"/>
                <w:szCs w:val="14"/>
              </w:rPr>
            </w:pPr>
            <w:r w:rsidRPr="005721BD">
              <w:rPr>
                <w:rFonts w:ascii="Calibri" w:hAnsi="Calibri"/>
                <w:b/>
                <w:color w:val="000000" w:themeColor="text1"/>
                <w:sz w:val="14"/>
                <w:szCs w:val="14"/>
              </w:rPr>
              <w:t>SINAV HAFTASI</w:t>
            </w:r>
            <w:r w:rsidRPr="005721BD">
              <w:rPr>
                <w:rFonts w:ascii="Calibri" w:hAnsi="Calibri"/>
                <w:b/>
                <w:color w:val="000000" w:themeColor="text1"/>
                <w:sz w:val="14"/>
                <w:szCs w:val="14"/>
              </w:rPr>
              <w:br/>
            </w:r>
            <w:r w:rsidRPr="005721BD">
              <w:rPr>
                <w:rFonts w:ascii="Calibri" w:hAnsi="Calibri"/>
                <w:color w:val="000000" w:themeColor="text1"/>
                <w:sz w:val="14"/>
                <w:szCs w:val="14"/>
              </w:rPr>
              <w:t xml:space="preserve">(09-13 </w:t>
            </w:r>
            <w:proofErr w:type="spellStart"/>
            <w:r w:rsidRPr="005721BD">
              <w:rPr>
                <w:rFonts w:ascii="Calibri" w:hAnsi="Calibri"/>
                <w:color w:val="000000" w:themeColor="text1"/>
                <w:sz w:val="14"/>
                <w:szCs w:val="14"/>
              </w:rPr>
              <w:t>Kasım</w:t>
            </w:r>
            <w:proofErr w:type="spellEnd"/>
            <w:r w:rsidRPr="005721BD">
              <w:rPr>
                <w:rFonts w:ascii="Calibri" w:hAnsi="Calibri"/>
                <w:color w:val="000000" w:themeColor="text1"/>
                <w:sz w:val="14"/>
                <w:szCs w:val="14"/>
              </w:rPr>
              <w:t xml:space="preserve"> 2026)</w:t>
            </w:r>
          </w:p>
        </w:tc>
        <w:tc>
          <w:tcPr>
            <w:tcW w:w="1487" w:type="dxa"/>
            <w:shd w:val="clear" w:color="auto" w:fill="F8FAFC"/>
            <w:tcMar>
              <w:top w:w="20" w:type="dxa"/>
              <w:left w:w="20" w:type="dxa"/>
              <w:bottom w:w="20" w:type="dxa"/>
              <w:right w:w="20" w:type="dxa"/>
            </w:tcMar>
          </w:tcPr>
          <w:p w14:paraId="18DAD7DC" w14:textId="77777777" w:rsidR="00F665E1" w:rsidRPr="005721BD" w:rsidRDefault="00F665E1">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1E97C8CC"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 xml:space="preserve">Atatürk </w:t>
            </w:r>
            <w:proofErr w:type="spellStart"/>
            <w:r w:rsidRPr="005721BD">
              <w:rPr>
                <w:rFonts w:ascii="Calibri" w:hAnsi="Calibri"/>
                <w:color w:val="000000" w:themeColor="text1"/>
                <w:sz w:val="12"/>
              </w:rPr>
              <w:t>Haftası</w:t>
            </w:r>
            <w:proofErr w:type="spellEnd"/>
            <w:r w:rsidRPr="005721BD">
              <w:rPr>
                <w:rFonts w:ascii="Calibri" w:hAnsi="Calibri"/>
                <w:color w:val="000000" w:themeColor="text1"/>
                <w:sz w:val="12"/>
              </w:rPr>
              <w:t xml:space="preserve"> </w:t>
            </w:r>
            <w:r w:rsidR="00D53DDD" w:rsidRPr="005721BD">
              <w:rPr>
                <w:rFonts w:ascii="Calibri" w:hAnsi="Calibri"/>
                <w:color w:val="000000" w:themeColor="text1"/>
                <w:sz w:val="12"/>
              </w:rPr>
              <w:br/>
            </w:r>
            <w:r w:rsidRPr="005721BD">
              <w:rPr>
                <w:rFonts w:ascii="Calibri" w:hAnsi="Calibri"/>
                <w:color w:val="000000" w:themeColor="text1"/>
                <w:sz w:val="12"/>
              </w:rPr>
              <w:t>(10-16</w:t>
            </w:r>
            <w:r w:rsidR="00D53DDD" w:rsidRPr="005721BD">
              <w:rPr>
                <w:rFonts w:ascii="Calibri" w:hAnsi="Calibri"/>
                <w:color w:val="000000" w:themeColor="text1"/>
                <w:sz w:val="12"/>
              </w:rPr>
              <w:t xml:space="preserve"> </w:t>
            </w:r>
            <w:proofErr w:type="spellStart"/>
            <w:r w:rsidRPr="005721BD">
              <w:rPr>
                <w:rFonts w:ascii="Calibri" w:hAnsi="Calibri"/>
                <w:color w:val="000000" w:themeColor="text1"/>
                <w:sz w:val="12"/>
              </w:rPr>
              <w:t>Kasım</w:t>
            </w:r>
            <w:proofErr w:type="spellEnd"/>
            <w:r w:rsidRPr="005721BD">
              <w:rPr>
                <w:rFonts w:ascii="Calibri" w:hAnsi="Calibri"/>
                <w:color w:val="000000" w:themeColor="text1"/>
                <w:sz w:val="12"/>
              </w:rPr>
              <w:t>)</w:t>
            </w:r>
          </w:p>
        </w:tc>
        <w:tc>
          <w:tcPr>
            <w:tcW w:w="1220" w:type="dxa"/>
            <w:shd w:val="clear" w:color="auto" w:fill="F8FAFC"/>
            <w:tcMar>
              <w:top w:w="20" w:type="dxa"/>
              <w:left w:w="20" w:type="dxa"/>
              <w:bottom w:w="20" w:type="dxa"/>
              <w:right w:w="20" w:type="dxa"/>
            </w:tcMar>
          </w:tcPr>
          <w:p w14:paraId="3FFF0497" w14:textId="77777777" w:rsidR="00F665E1" w:rsidRPr="005721BD" w:rsidRDefault="00F665E1">
            <w:pPr>
              <w:spacing w:after="0" w:line="240" w:lineRule="auto"/>
              <w:rPr>
                <w:color w:val="000000" w:themeColor="text1"/>
              </w:rPr>
            </w:pPr>
          </w:p>
        </w:tc>
      </w:tr>
      <w:tr w:rsidR="005721BD" w:rsidRPr="005721BD" w14:paraId="0EEB3DC8" w14:textId="77777777" w:rsidTr="001F477A">
        <w:trPr>
          <w:jc w:val="center"/>
        </w:trPr>
        <w:tc>
          <w:tcPr>
            <w:tcW w:w="16154" w:type="dxa"/>
            <w:gridSpan w:val="11"/>
            <w:shd w:val="clear" w:color="auto" w:fill="CCFF66"/>
            <w:tcMar>
              <w:top w:w="30" w:type="dxa"/>
              <w:left w:w="30" w:type="dxa"/>
              <w:bottom w:w="30" w:type="dxa"/>
              <w:right w:w="30" w:type="dxa"/>
            </w:tcMar>
          </w:tcPr>
          <w:p w14:paraId="39BFD215" w14:textId="77777777" w:rsidR="00F665E1" w:rsidRPr="005721BD" w:rsidRDefault="008929DB">
            <w:pPr>
              <w:spacing w:after="0"/>
              <w:jc w:val="center"/>
              <w:rPr>
                <w:color w:val="000000" w:themeColor="text1"/>
              </w:rPr>
            </w:pPr>
            <w:r w:rsidRPr="005721BD">
              <w:rPr>
                <w:rFonts w:ascii="Calibri" w:hAnsi="Calibri"/>
                <w:b/>
                <w:color w:val="000000" w:themeColor="text1"/>
                <w:sz w:val="15"/>
              </w:rPr>
              <w:t>1.  DÖNEM ARA TATİLİ: 16 - 20 Kasım 2026</w:t>
            </w:r>
          </w:p>
        </w:tc>
      </w:tr>
      <w:tr w:rsidR="005721BD" w:rsidRPr="005721BD" w14:paraId="2487F408" w14:textId="77777777" w:rsidTr="00C07ECF">
        <w:trPr>
          <w:jc w:val="center"/>
        </w:trPr>
        <w:tc>
          <w:tcPr>
            <w:tcW w:w="751" w:type="dxa"/>
            <w:shd w:val="clear" w:color="auto" w:fill="FFFFFF"/>
            <w:tcMar>
              <w:top w:w="20" w:type="dxa"/>
              <w:left w:w="20" w:type="dxa"/>
              <w:bottom w:w="20" w:type="dxa"/>
              <w:right w:w="20" w:type="dxa"/>
            </w:tcMar>
          </w:tcPr>
          <w:p w14:paraId="71ADE670"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KASIM</w:t>
            </w:r>
          </w:p>
        </w:tc>
        <w:tc>
          <w:tcPr>
            <w:tcW w:w="1004" w:type="dxa"/>
            <w:shd w:val="clear" w:color="auto" w:fill="FFFFFF"/>
            <w:tcMar>
              <w:top w:w="20" w:type="dxa"/>
              <w:left w:w="20" w:type="dxa"/>
              <w:bottom w:w="20" w:type="dxa"/>
              <w:right w:w="20" w:type="dxa"/>
            </w:tcMar>
          </w:tcPr>
          <w:p w14:paraId="376E4D26"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10. Hafta:</w:t>
            </w:r>
            <w:r w:rsidRPr="005721BD">
              <w:rPr>
                <w:rFonts w:ascii="Calibri" w:hAnsi="Calibri"/>
                <w:color w:val="000000" w:themeColor="text1"/>
                <w:sz w:val="12"/>
              </w:rPr>
              <w:br/>
              <w:t>23-27 Kasım</w:t>
            </w:r>
          </w:p>
        </w:tc>
        <w:tc>
          <w:tcPr>
            <w:tcW w:w="492" w:type="dxa"/>
            <w:shd w:val="clear" w:color="auto" w:fill="FFFFFF"/>
            <w:tcMar>
              <w:top w:w="20" w:type="dxa"/>
              <w:left w:w="20" w:type="dxa"/>
              <w:bottom w:w="20" w:type="dxa"/>
              <w:right w:w="20" w:type="dxa"/>
            </w:tcMar>
          </w:tcPr>
          <w:p w14:paraId="1D928B64"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19FA33FA" w14:textId="77777777" w:rsidR="00F665E1" w:rsidRPr="005721BD" w:rsidRDefault="008929DB" w:rsidP="006126B0">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2. ÜNİTE: MİLLÎ UYANIŞ: BAĞIMSIZLIK YOLUNDA ATILAN ADIMLAR</w:t>
            </w:r>
            <w:r w:rsidR="00E825C3" w:rsidRPr="005721BD">
              <w:rPr>
                <w:rFonts w:asciiTheme="majorHAnsi" w:hAnsiTheme="majorHAnsi"/>
                <w:color w:val="000000" w:themeColor="text1"/>
                <w:sz w:val="16"/>
                <w:szCs w:val="16"/>
              </w:rPr>
              <w:br/>
            </w:r>
            <w:r w:rsidR="00E825C3" w:rsidRPr="005721BD">
              <w:rPr>
                <w:rStyle w:val="fontstyle01"/>
                <w:rFonts w:asciiTheme="majorHAnsi" w:hAnsiTheme="majorHAnsi"/>
                <w:color w:val="000000" w:themeColor="text1"/>
                <w:sz w:val="16"/>
                <w:szCs w:val="16"/>
              </w:rPr>
              <w:t>MİLLÎ MÜCADELE’NİN HAZIRLIK DÖNEMİ</w:t>
            </w:r>
          </w:p>
        </w:tc>
        <w:tc>
          <w:tcPr>
            <w:tcW w:w="1901" w:type="dxa"/>
            <w:shd w:val="clear" w:color="auto" w:fill="FFFFFF"/>
            <w:tcMar>
              <w:top w:w="20" w:type="dxa"/>
              <w:left w:w="20" w:type="dxa"/>
              <w:bottom w:w="20" w:type="dxa"/>
              <w:right w:w="20" w:type="dxa"/>
            </w:tcMar>
          </w:tcPr>
          <w:p w14:paraId="2EA8BD96"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İTA.8.2.5. Millî Mücadele’nin hazırlık döneminde Mustafa Kemal’in yaptığı çalışmaları analiz eder.</w:t>
            </w:r>
          </w:p>
        </w:tc>
        <w:tc>
          <w:tcPr>
            <w:tcW w:w="2450" w:type="dxa"/>
            <w:shd w:val="clear" w:color="auto" w:fill="FFFFFF"/>
            <w:tcMar>
              <w:top w:w="20" w:type="dxa"/>
              <w:left w:w="20" w:type="dxa"/>
              <w:bottom w:w="20" w:type="dxa"/>
              <w:right w:w="20" w:type="dxa"/>
            </w:tcMar>
          </w:tcPr>
          <w:p w14:paraId="1A7DED13"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a) Mustafa Kemal’in Samsun’a çıkışı, Havza Genelgesi, Amasya Genelgesi, Erzurum Kongresi, Sivas Kongresi ve Amasya Görüşmeleri ele alınır.</w:t>
            </w:r>
            <w:r w:rsidRPr="005721BD">
              <w:rPr>
                <w:rFonts w:ascii="Calibri" w:hAnsi="Calibri"/>
                <w:color w:val="000000" w:themeColor="text1"/>
                <w:sz w:val="12"/>
              </w:rPr>
              <w:br/>
              <w:t xml:space="preserve"> b) Millî Mücadele’nin hazırlık aşamasında karşılaşılan sorunlara Mustafa Kemal’in bulduğu çözüm yollarına değinilir.</w:t>
            </w:r>
            <w:r w:rsidRPr="005721BD">
              <w:rPr>
                <w:rFonts w:ascii="Calibri" w:hAnsi="Calibri"/>
                <w:color w:val="000000" w:themeColor="text1"/>
                <w:sz w:val="12"/>
              </w:rPr>
              <w:br/>
              <w:t xml:space="preserve"> c) Millî Mücadele Dönemi’nde basının rolüne kısaca değinilir.</w:t>
            </w:r>
          </w:p>
        </w:tc>
        <w:tc>
          <w:tcPr>
            <w:tcW w:w="2190" w:type="dxa"/>
            <w:shd w:val="clear" w:color="auto" w:fill="FFFFFF"/>
            <w:tcMar>
              <w:top w:w="20" w:type="dxa"/>
              <w:left w:w="20" w:type="dxa"/>
              <w:bottom w:w="20" w:type="dxa"/>
              <w:right w:w="20" w:type="dxa"/>
            </w:tcMar>
          </w:tcPr>
          <w:p w14:paraId="6BFCB39D" w14:textId="77777777" w:rsidR="00F665E1" w:rsidRPr="005721BD" w:rsidRDefault="00F665E1">
            <w:pPr>
              <w:spacing w:after="0" w:line="240" w:lineRule="auto"/>
              <w:rPr>
                <w:color w:val="000000" w:themeColor="text1"/>
              </w:rPr>
            </w:pPr>
          </w:p>
        </w:tc>
        <w:tc>
          <w:tcPr>
            <w:tcW w:w="1329" w:type="dxa"/>
            <w:shd w:val="clear" w:color="auto" w:fill="FFFFFF"/>
            <w:tcMar>
              <w:top w:w="20" w:type="dxa"/>
              <w:left w:w="20" w:type="dxa"/>
              <w:bottom w:w="20" w:type="dxa"/>
              <w:right w:w="20" w:type="dxa"/>
            </w:tcMar>
          </w:tcPr>
          <w:p w14:paraId="58837356" w14:textId="77777777" w:rsidR="00F665E1" w:rsidRPr="005721BD" w:rsidRDefault="00F665E1">
            <w:pPr>
              <w:spacing w:after="0" w:line="240" w:lineRule="auto"/>
              <w:rPr>
                <w:color w:val="000000" w:themeColor="text1"/>
              </w:rPr>
            </w:pPr>
          </w:p>
        </w:tc>
        <w:tc>
          <w:tcPr>
            <w:tcW w:w="1487" w:type="dxa"/>
            <w:shd w:val="clear" w:color="auto" w:fill="FFFFFF"/>
            <w:tcMar>
              <w:top w:w="20" w:type="dxa"/>
              <w:left w:w="20" w:type="dxa"/>
              <w:bottom w:w="20" w:type="dxa"/>
              <w:right w:w="20" w:type="dxa"/>
            </w:tcMar>
          </w:tcPr>
          <w:p w14:paraId="45EC9A43" w14:textId="77777777" w:rsidR="00F665E1" w:rsidRPr="005721BD" w:rsidRDefault="00F665E1">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20E6C506"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24 Kasım Öğretmenler Günü</w:t>
            </w:r>
          </w:p>
        </w:tc>
        <w:tc>
          <w:tcPr>
            <w:tcW w:w="1220" w:type="dxa"/>
            <w:shd w:val="clear" w:color="auto" w:fill="FFFFFF"/>
            <w:tcMar>
              <w:top w:w="20" w:type="dxa"/>
              <w:left w:w="20" w:type="dxa"/>
              <w:bottom w:w="20" w:type="dxa"/>
              <w:right w:w="20" w:type="dxa"/>
            </w:tcMar>
          </w:tcPr>
          <w:p w14:paraId="502131FF"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Okul dışı öğrenme etkinlikleri, ders yılı başı okul zümre öğretmenleri toplantısında belirlenecektir.</w:t>
            </w:r>
          </w:p>
        </w:tc>
      </w:tr>
      <w:tr w:rsidR="005721BD" w:rsidRPr="005721BD" w14:paraId="69475A47" w14:textId="77777777" w:rsidTr="00C07ECF">
        <w:trPr>
          <w:jc w:val="center"/>
        </w:trPr>
        <w:tc>
          <w:tcPr>
            <w:tcW w:w="751" w:type="dxa"/>
            <w:shd w:val="clear" w:color="auto" w:fill="F8FAFC"/>
            <w:tcMar>
              <w:top w:w="20" w:type="dxa"/>
              <w:left w:w="20" w:type="dxa"/>
              <w:bottom w:w="20" w:type="dxa"/>
              <w:right w:w="20" w:type="dxa"/>
            </w:tcMar>
          </w:tcPr>
          <w:p w14:paraId="0EA99C12" w14:textId="77777777" w:rsidR="00F665E1" w:rsidRPr="005721BD" w:rsidRDefault="002C7262">
            <w:pPr>
              <w:spacing w:after="0" w:line="240" w:lineRule="auto"/>
              <w:jc w:val="center"/>
              <w:rPr>
                <w:color w:val="000000" w:themeColor="text1"/>
              </w:rPr>
            </w:pPr>
            <w:r w:rsidRPr="005721BD">
              <w:rPr>
                <w:rFonts w:ascii="Calibri" w:hAnsi="Calibri"/>
                <w:color w:val="000000" w:themeColor="text1"/>
                <w:sz w:val="12"/>
              </w:rPr>
              <w:t>ARALIK</w:t>
            </w:r>
          </w:p>
        </w:tc>
        <w:tc>
          <w:tcPr>
            <w:tcW w:w="1004" w:type="dxa"/>
            <w:shd w:val="clear" w:color="auto" w:fill="F8FAFC"/>
            <w:tcMar>
              <w:top w:w="20" w:type="dxa"/>
              <w:left w:w="20" w:type="dxa"/>
              <w:bottom w:w="20" w:type="dxa"/>
              <w:right w:w="20" w:type="dxa"/>
            </w:tcMar>
          </w:tcPr>
          <w:p w14:paraId="1BD504C1"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11. Hafta:</w:t>
            </w:r>
            <w:r w:rsidRPr="005721BD">
              <w:rPr>
                <w:rFonts w:ascii="Calibri" w:hAnsi="Calibri"/>
                <w:color w:val="000000" w:themeColor="text1"/>
                <w:sz w:val="12"/>
              </w:rPr>
              <w:br/>
              <w:t>30 Kasım- 4 Aralık</w:t>
            </w:r>
          </w:p>
        </w:tc>
        <w:tc>
          <w:tcPr>
            <w:tcW w:w="492" w:type="dxa"/>
            <w:shd w:val="clear" w:color="auto" w:fill="F8FAFC"/>
            <w:tcMar>
              <w:top w:w="20" w:type="dxa"/>
              <w:left w:w="20" w:type="dxa"/>
              <w:bottom w:w="20" w:type="dxa"/>
              <w:right w:w="20" w:type="dxa"/>
            </w:tcMar>
          </w:tcPr>
          <w:p w14:paraId="56242C04"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44B96F5E"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2. ÜNİTE: MİLLÎ UYANIŞ: BAĞIMSIZLIK YOLUNDA ATILAN ADIMLAR</w:t>
            </w:r>
            <w:r w:rsidR="00E825C3" w:rsidRPr="005721BD">
              <w:rPr>
                <w:rFonts w:asciiTheme="majorHAnsi" w:hAnsiTheme="majorHAnsi"/>
                <w:color w:val="000000" w:themeColor="text1"/>
                <w:sz w:val="16"/>
                <w:szCs w:val="16"/>
              </w:rPr>
              <w:br/>
            </w:r>
            <w:r w:rsidR="00027D18" w:rsidRPr="005721BD">
              <w:rPr>
                <w:rFonts w:asciiTheme="majorHAnsi" w:hAnsiTheme="majorHAnsi"/>
                <w:b/>
                <w:bCs/>
                <w:color w:val="000000" w:themeColor="text1"/>
                <w:sz w:val="16"/>
                <w:szCs w:val="16"/>
              </w:rPr>
              <w:t>ULUSAL EGEMENLİK GERÇEKLEŞİYOR</w:t>
            </w:r>
            <w:r w:rsidR="00027D18" w:rsidRPr="005721BD">
              <w:rPr>
                <w:rFonts w:asciiTheme="majorHAnsi" w:hAnsiTheme="majorHAnsi"/>
                <w:color w:val="000000" w:themeColor="text1"/>
                <w:sz w:val="16"/>
                <w:szCs w:val="16"/>
              </w:rPr>
              <w:softHyphen/>
            </w:r>
          </w:p>
        </w:tc>
        <w:tc>
          <w:tcPr>
            <w:tcW w:w="1901" w:type="dxa"/>
            <w:shd w:val="clear" w:color="auto" w:fill="F8FAFC"/>
            <w:tcMar>
              <w:top w:w="20" w:type="dxa"/>
              <w:left w:w="20" w:type="dxa"/>
              <w:bottom w:w="20" w:type="dxa"/>
              <w:right w:w="20" w:type="dxa"/>
            </w:tcMar>
          </w:tcPr>
          <w:p w14:paraId="18F241CB"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İTA.8.2.6. Misakımilli’nin kabulünü ve Büyük Millet Meclisinin açılışını vatanın bütünlüğü esası ile “ulusal egemenlik” ve “tam bağımsızlık” ilkeleri ile ilişkilendirir.</w:t>
            </w:r>
          </w:p>
        </w:tc>
        <w:tc>
          <w:tcPr>
            <w:tcW w:w="2450" w:type="dxa"/>
            <w:shd w:val="clear" w:color="auto" w:fill="F8FAFC"/>
            <w:tcMar>
              <w:top w:w="20" w:type="dxa"/>
              <w:left w:w="20" w:type="dxa"/>
              <w:bottom w:w="20" w:type="dxa"/>
              <w:right w:w="20" w:type="dxa"/>
            </w:tcMar>
          </w:tcPr>
          <w:p w14:paraId="20D2B7A7"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Birinci Büyük Millet Meclisinin nasıl teşekkül ettiğine kısaca değinilir.</w:t>
            </w:r>
          </w:p>
        </w:tc>
        <w:tc>
          <w:tcPr>
            <w:tcW w:w="2190" w:type="dxa"/>
            <w:shd w:val="clear" w:color="auto" w:fill="F8FAFC"/>
            <w:tcMar>
              <w:top w:w="20" w:type="dxa"/>
              <w:left w:w="20" w:type="dxa"/>
              <w:bottom w:w="20" w:type="dxa"/>
              <w:right w:w="20" w:type="dxa"/>
            </w:tcMar>
          </w:tcPr>
          <w:p w14:paraId="4EDC5044" w14:textId="77777777" w:rsidR="00F665E1" w:rsidRPr="005721BD" w:rsidRDefault="00F665E1">
            <w:pPr>
              <w:spacing w:after="0" w:line="240" w:lineRule="auto"/>
              <w:rPr>
                <w:color w:val="000000" w:themeColor="text1"/>
              </w:rPr>
            </w:pPr>
          </w:p>
        </w:tc>
        <w:tc>
          <w:tcPr>
            <w:tcW w:w="1329" w:type="dxa"/>
            <w:shd w:val="clear" w:color="auto" w:fill="F8FAFC"/>
            <w:tcMar>
              <w:top w:w="20" w:type="dxa"/>
              <w:left w:w="20" w:type="dxa"/>
              <w:bottom w:w="20" w:type="dxa"/>
              <w:right w:w="20" w:type="dxa"/>
            </w:tcMar>
          </w:tcPr>
          <w:p w14:paraId="75002F4B" w14:textId="77777777" w:rsidR="00F665E1" w:rsidRPr="005721BD" w:rsidRDefault="00F665E1">
            <w:pPr>
              <w:spacing w:after="0" w:line="240" w:lineRule="auto"/>
              <w:rPr>
                <w:color w:val="000000" w:themeColor="text1"/>
              </w:rPr>
            </w:pPr>
          </w:p>
        </w:tc>
        <w:tc>
          <w:tcPr>
            <w:tcW w:w="1487" w:type="dxa"/>
            <w:shd w:val="clear" w:color="auto" w:fill="F8FAFC"/>
            <w:tcMar>
              <w:top w:w="20" w:type="dxa"/>
              <w:left w:w="20" w:type="dxa"/>
              <w:bottom w:w="20" w:type="dxa"/>
              <w:right w:w="20" w:type="dxa"/>
            </w:tcMar>
          </w:tcPr>
          <w:p w14:paraId="23235459" w14:textId="77777777" w:rsidR="00F665E1" w:rsidRPr="005721BD" w:rsidRDefault="00F665E1">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1D6796CD"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3 Aralık Dünya Engelliler Günü</w:t>
            </w:r>
          </w:p>
        </w:tc>
        <w:tc>
          <w:tcPr>
            <w:tcW w:w="1220" w:type="dxa"/>
            <w:shd w:val="clear" w:color="auto" w:fill="F8FAFC"/>
            <w:tcMar>
              <w:top w:w="20" w:type="dxa"/>
              <w:left w:w="20" w:type="dxa"/>
              <w:bottom w:w="20" w:type="dxa"/>
              <w:right w:w="20" w:type="dxa"/>
            </w:tcMar>
          </w:tcPr>
          <w:p w14:paraId="2A11005B" w14:textId="77777777" w:rsidR="00F665E1" w:rsidRPr="005721BD" w:rsidRDefault="00F665E1">
            <w:pPr>
              <w:spacing w:after="0" w:line="240" w:lineRule="auto"/>
              <w:rPr>
                <w:color w:val="000000" w:themeColor="text1"/>
              </w:rPr>
            </w:pPr>
          </w:p>
        </w:tc>
      </w:tr>
      <w:tr w:rsidR="005721BD" w:rsidRPr="005721BD" w14:paraId="18EBE4FC" w14:textId="77777777" w:rsidTr="00C07ECF">
        <w:trPr>
          <w:jc w:val="center"/>
        </w:trPr>
        <w:tc>
          <w:tcPr>
            <w:tcW w:w="751" w:type="dxa"/>
            <w:shd w:val="clear" w:color="auto" w:fill="FFFFFF"/>
            <w:tcMar>
              <w:top w:w="20" w:type="dxa"/>
              <w:left w:w="20" w:type="dxa"/>
              <w:bottom w:w="20" w:type="dxa"/>
              <w:right w:w="20" w:type="dxa"/>
            </w:tcMar>
          </w:tcPr>
          <w:p w14:paraId="715F50F9"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ARALIK</w:t>
            </w:r>
          </w:p>
        </w:tc>
        <w:tc>
          <w:tcPr>
            <w:tcW w:w="1004" w:type="dxa"/>
            <w:shd w:val="clear" w:color="auto" w:fill="FFFFFF"/>
            <w:tcMar>
              <w:top w:w="20" w:type="dxa"/>
              <w:left w:w="20" w:type="dxa"/>
              <w:bottom w:w="20" w:type="dxa"/>
              <w:right w:w="20" w:type="dxa"/>
            </w:tcMar>
          </w:tcPr>
          <w:p w14:paraId="70B251F9"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12. Hafta:</w:t>
            </w:r>
            <w:r w:rsidRPr="005721BD">
              <w:rPr>
                <w:rFonts w:ascii="Calibri" w:hAnsi="Calibri"/>
                <w:color w:val="000000" w:themeColor="text1"/>
                <w:sz w:val="12"/>
              </w:rPr>
              <w:br/>
              <w:t xml:space="preserve"> 7-11 Aralık</w:t>
            </w:r>
          </w:p>
        </w:tc>
        <w:tc>
          <w:tcPr>
            <w:tcW w:w="492" w:type="dxa"/>
            <w:shd w:val="clear" w:color="auto" w:fill="FFFFFF"/>
            <w:tcMar>
              <w:top w:w="20" w:type="dxa"/>
              <w:left w:w="20" w:type="dxa"/>
              <w:bottom w:w="20" w:type="dxa"/>
              <w:right w:w="20" w:type="dxa"/>
            </w:tcMar>
          </w:tcPr>
          <w:p w14:paraId="03FF9E7E"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007003F2" w14:textId="77777777" w:rsidR="00F665E1" w:rsidRPr="005721BD" w:rsidRDefault="008929DB" w:rsidP="00027D18">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2. ÜNİTE: MİLLÎ UYANIŞ: BAĞIMSIZLIK YOLUNDA ATILAN ADIMLAR</w:t>
            </w:r>
            <w:r w:rsidR="00E825C3" w:rsidRPr="005721BD">
              <w:rPr>
                <w:rFonts w:asciiTheme="majorHAnsi" w:hAnsiTheme="majorHAnsi"/>
                <w:color w:val="000000" w:themeColor="text1"/>
                <w:sz w:val="16"/>
                <w:szCs w:val="16"/>
              </w:rPr>
              <w:br/>
            </w:r>
            <w:r w:rsidR="00E825C3" w:rsidRPr="005721BD">
              <w:rPr>
                <w:rStyle w:val="fontstyle01"/>
                <w:rFonts w:asciiTheme="majorHAnsi" w:hAnsiTheme="majorHAnsi"/>
                <w:color w:val="000000" w:themeColor="text1"/>
                <w:sz w:val="16"/>
                <w:szCs w:val="16"/>
              </w:rPr>
              <w:t xml:space="preserve">BÜYÜK MİLLET MECLİSİNE </w:t>
            </w:r>
            <w:r w:rsidR="00027D18" w:rsidRPr="005721BD">
              <w:rPr>
                <w:rStyle w:val="fontstyle01"/>
                <w:rFonts w:asciiTheme="majorHAnsi" w:hAnsiTheme="majorHAnsi"/>
                <w:color w:val="000000" w:themeColor="text1"/>
                <w:sz w:val="16"/>
                <w:szCs w:val="16"/>
              </w:rPr>
              <w:t>YÖNELİK</w:t>
            </w:r>
            <w:r w:rsidR="00E825C3" w:rsidRPr="005721BD">
              <w:rPr>
                <w:rStyle w:val="fontstyle01"/>
                <w:rFonts w:asciiTheme="majorHAnsi" w:hAnsiTheme="majorHAnsi"/>
                <w:color w:val="000000" w:themeColor="text1"/>
                <w:sz w:val="16"/>
                <w:szCs w:val="16"/>
              </w:rPr>
              <w:t xml:space="preserve"> AYAKLANMALAR</w:t>
            </w:r>
          </w:p>
        </w:tc>
        <w:tc>
          <w:tcPr>
            <w:tcW w:w="1901" w:type="dxa"/>
            <w:shd w:val="clear" w:color="auto" w:fill="FFFFFF"/>
            <w:tcMar>
              <w:top w:w="20" w:type="dxa"/>
              <w:left w:w="20" w:type="dxa"/>
              <w:bottom w:w="20" w:type="dxa"/>
              <w:right w:w="20" w:type="dxa"/>
            </w:tcMar>
          </w:tcPr>
          <w:p w14:paraId="645408EB"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İTA.8.2.7. Büyük Millet Meclisine karşı ayaklanmalar ile ayaklanmaların bastırılması için alınan tedbirleri analiz eder.</w:t>
            </w:r>
          </w:p>
        </w:tc>
        <w:tc>
          <w:tcPr>
            <w:tcW w:w="2450" w:type="dxa"/>
            <w:shd w:val="clear" w:color="auto" w:fill="FFFFFF"/>
            <w:tcMar>
              <w:top w:w="20" w:type="dxa"/>
              <w:left w:w="20" w:type="dxa"/>
              <w:bottom w:w="20" w:type="dxa"/>
              <w:right w:w="20" w:type="dxa"/>
            </w:tcMar>
          </w:tcPr>
          <w:p w14:paraId="06E70D72"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Hıyanet-i Vataniye Kanunu’nun çıkarılma gerekçelerine ve kanunun uygulanma sürecine değinilir.</w:t>
            </w:r>
          </w:p>
        </w:tc>
        <w:tc>
          <w:tcPr>
            <w:tcW w:w="2190" w:type="dxa"/>
            <w:shd w:val="clear" w:color="auto" w:fill="FFFFFF"/>
            <w:tcMar>
              <w:top w:w="20" w:type="dxa"/>
              <w:left w:w="20" w:type="dxa"/>
              <w:bottom w:w="20" w:type="dxa"/>
              <w:right w:w="20" w:type="dxa"/>
            </w:tcMar>
          </w:tcPr>
          <w:p w14:paraId="68FB86D5" w14:textId="77777777" w:rsidR="00F665E1" w:rsidRPr="005721BD" w:rsidRDefault="00F665E1">
            <w:pPr>
              <w:spacing w:after="0" w:line="240" w:lineRule="auto"/>
              <w:rPr>
                <w:color w:val="000000" w:themeColor="text1"/>
              </w:rPr>
            </w:pPr>
          </w:p>
        </w:tc>
        <w:tc>
          <w:tcPr>
            <w:tcW w:w="1329" w:type="dxa"/>
            <w:shd w:val="clear" w:color="auto" w:fill="FFFFFF"/>
            <w:tcMar>
              <w:top w:w="20" w:type="dxa"/>
              <w:left w:w="20" w:type="dxa"/>
              <w:bottom w:w="20" w:type="dxa"/>
              <w:right w:w="20" w:type="dxa"/>
            </w:tcMar>
          </w:tcPr>
          <w:p w14:paraId="147090F8" w14:textId="77777777" w:rsidR="00F665E1" w:rsidRPr="005721BD" w:rsidRDefault="00F665E1">
            <w:pPr>
              <w:spacing w:after="0" w:line="240" w:lineRule="auto"/>
              <w:rPr>
                <w:color w:val="000000" w:themeColor="text1"/>
              </w:rPr>
            </w:pPr>
          </w:p>
        </w:tc>
        <w:tc>
          <w:tcPr>
            <w:tcW w:w="1487" w:type="dxa"/>
            <w:shd w:val="clear" w:color="auto" w:fill="FFFFFF"/>
            <w:tcMar>
              <w:top w:w="20" w:type="dxa"/>
              <w:left w:w="20" w:type="dxa"/>
              <w:bottom w:w="20" w:type="dxa"/>
              <w:right w:w="20" w:type="dxa"/>
            </w:tcMar>
          </w:tcPr>
          <w:p w14:paraId="3D7629AC" w14:textId="77777777" w:rsidR="00F665E1" w:rsidRPr="005721BD" w:rsidRDefault="00F665E1">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7929926F" w14:textId="77777777" w:rsidR="00F665E1" w:rsidRPr="005721BD" w:rsidRDefault="00F665E1">
            <w:pPr>
              <w:spacing w:after="0" w:line="240" w:lineRule="auto"/>
              <w:rPr>
                <w:color w:val="000000" w:themeColor="text1"/>
              </w:rPr>
            </w:pPr>
          </w:p>
        </w:tc>
        <w:tc>
          <w:tcPr>
            <w:tcW w:w="1220" w:type="dxa"/>
            <w:shd w:val="clear" w:color="auto" w:fill="FFFFFF"/>
            <w:tcMar>
              <w:top w:w="20" w:type="dxa"/>
              <w:left w:w="20" w:type="dxa"/>
              <w:bottom w:w="20" w:type="dxa"/>
              <w:right w:w="20" w:type="dxa"/>
            </w:tcMar>
          </w:tcPr>
          <w:p w14:paraId="4AE39C31" w14:textId="77777777" w:rsidR="00F665E1" w:rsidRPr="005721BD" w:rsidRDefault="00F665E1">
            <w:pPr>
              <w:spacing w:after="0" w:line="240" w:lineRule="auto"/>
              <w:rPr>
                <w:color w:val="000000" w:themeColor="text1"/>
              </w:rPr>
            </w:pPr>
          </w:p>
        </w:tc>
      </w:tr>
      <w:tr w:rsidR="005721BD" w:rsidRPr="005721BD" w14:paraId="5257E2FC" w14:textId="77777777" w:rsidTr="00C07ECF">
        <w:trPr>
          <w:jc w:val="center"/>
        </w:trPr>
        <w:tc>
          <w:tcPr>
            <w:tcW w:w="751" w:type="dxa"/>
            <w:shd w:val="clear" w:color="auto" w:fill="F8FAFC"/>
            <w:tcMar>
              <w:top w:w="20" w:type="dxa"/>
              <w:left w:w="20" w:type="dxa"/>
              <w:bottom w:w="20" w:type="dxa"/>
              <w:right w:w="20" w:type="dxa"/>
            </w:tcMar>
          </w:tcPr>
          <w:p w14:paraId="2CBC6194"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ARALIK</w:t>
            </w:r>
          </w:p>
        </w:tc>
        <w:tc>
          <w:tcPr>
            <w:tcW w:w="1004" w:type="dxa"/>
            <w:shd w:val="clear" w:color="auto" w:fill="F8FAFC"/>
            <w:tcMar>
              <w:top w:w="20" w:type="dxa"/>
              <w:left w:w="20" w:type="dxa"/>
              <w:bottom w:w="20" w:type="dxa"/>
              <w:right w:w="20" w:type="dxa"/>
            </w:tcMar>
          </w:tcPr>
          <w:p w14:paraId="51F82FEC"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13. Hafta:</w:t>
            </w:r>
            <w:r w:rsidRPr="005721BD">
              <w:rPr>
                <w:rFonts w:ascii="Calibri" w:hAnsi="Calibri"/>
                <w:color w:val="000000" w:themeColor="text1"/>
                <w:sz w:val="12"/>
              </w:rPr>
              <w:br/>
              <w:t xml:space="preserve"> 14-18 Aralık</w:t>
            </w:r>
          </w:p>
        </w:tc>
        <w:tc>
          <w:tcPr>
            <w:tcW w:w="492" w:type="dxa"/>
            <w:shd w:val="clear" w:color="auto" w:fill="F8FAFC"/>
            <w:tcMar>
              <w:top w:w="20" w:type="dxa"/>
              <w:left w:w="20" w:type="dxa"/>
              <w:bottom w:w="20" w:type="dxa"/>
              <w:right w:w="20" w:type="dxa"/>
            </w:tcMar>
          </w:tcPr>
          <w:p w14:paraId="395363AD"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4F23AFC0" w14:textId="77777777" w:rsidR="00F665E1" w:rsidRPr="005721BD" w:rsidRDefault="008929DB" w:rsidP="003A694A">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2. ÜNİTE: MİLLÎ UYANIŞ: BAĞIMSIZLIK YOLUNDA ATILAN ADIMLAR</w:t>
            </w:r>
            <w:r w:rsidR="00E825C3" w:rsidRPr="005721BD">
              <w:rPr>
                <w:rFonts w:asciiTheme="majorHAnsi" w:hAnsiTheme="majorHAnsi"/>
                <w:color w:val="000000" w:themeColor="text1"/>
                <w:sz w:val="16"/>
                <w:szCs w:val="16"/>
              </w:rPr>
              <w:br/>
            </w:r>
            <w:r w:rsidR="00E825C3" w:rsidRPr="005721BD">
              <w:rPr>
                <w:rStyle w:val="fontstyle01"/>
                <w:rFonts w:asciiTheme="majorHAnsi" w:hAnsiTheme="majorHAnsi"/>
                <w:color w:val="000000" w:themeColor="text1"/>
                <w:sz w:val="16"/>
                <w:szCs w:val="16"/>
              </w:rPr>
              <w:t xml:space="preserve">SEVR ANTLAŞMASI </w:t>
            </w:r>
            <w:r w:rsidR="00027D18" w:rsidRPr="005721BD">
              <w:rPr>
                <w:rStyle w:val="fontstyle01"/>
                <w:rFonts w:asciiTheme="majorHAnsi" w:hAnsiTheme="majorHAnsi"/>
                <w:color w:val="000000" w:themeColor="text1"/>
                <w:sz w:val="16"/>
                <w:szCs w:val="16"/>
              </w:rPr>
              <w:t>VE ANTLAŞMAYA TEPKİLER</w:t>
            </w:r>
          </w:p>
        </w:tc>
        <w:tc>
          <w:tcPr>
            <w:tcW w:w="1901" w:type="dxa"/>
            <w:shd w:val="clear" w:color="auto" w:fill="F8FAFC"/>
            <w:tcMar>
              <w:top w:w="20" w:type="dxa"/>
              <w:left w:w="20" w:type="dxa"/>
              <w:bottom w:w="20" w:type="dxa"/>
              <w:right w:w="20" w:type="dxa"/>
            </w:tcMar>
          </w:tcPr>
          <w:p w14:paraId="271A32AA"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İTA.8.2.8. Mustafa Kemal’in ve Türk milletinin Sevr Antlaşması’na karşı tepkilerini değerlendirir.</w:t>
            </w:r>
          </w:p>
        </w:tc>
        <w:tc>
          <w:tcPr>
            <w:tcW w:w="2450" w:type="dxa"/>
            <w:shd w:val="clear" w:color="auto" w:fill="F8FAFC"/>
            <w:tcMar>
              <w:top w:w="20" w:type="dxa"/>
              <w:left w:w="20" w:type="dxa"/>
              <w:bottom w:w="20" w:type="dxa"/>
              <w:right w:w="20" w:type="dxa"/>
            </w:tcMar>
          </w:tcPr>
          <w:p w14:paraId="33167C66" w14:textId="77777777" w:rsidR="00F665E1" w:rsidRPr="005721BD" w:rsidRDefault="00F665E1">
            <w:pPr>
              <w:spacing w:after="0" w:line="240" w:lineRule="auto"/>
              <w:rPr>
                <w:color w:val="000000" w:themeColor="text1"/>
              </w:rPr>
            </w:pPr>
          </w:p>
        </w:tc>
        <w:tc>
          <w:tcPr>
            <w:tcW w:w="2190" w:type="dxa"/>
            <w:shd w:val="clear" w:color="auto" w:fill="F8FAFC"/>
            <w:tcMar>
              <w:top w:w="20" w:type="dxa"/>
              <w:left w:w="20" w:type="dxa"/>
              <w:bottom w:w="20" w:type="dxa"/>
              <w:right w:w="20" w:type="dxa"/>
            </w:tcMar>
          </w:tcPr>
          <w:p w14:paraId="00AF2A54" w14:textId="77777777" w:rsidR="00F665E1" w:rsidRPr="005721BD" w:rsidRDefault="00F665E1">
            <w:pPr>
              <w:spacing w:after="0" w:line="240" w:lineRule="auto"/>
              <w:rPr>
                <w:color w:val="000000" w:themeColor="text1"/>
              </w:rPr>
            </w:pPr>
          </w:p>
        </w:tc>
        <w:tc>
          <w:tcPr>
            <w:tcW w:w="1329" w:type="dxa"/>
            <w:shd w:val="clear" w:color="auto" w:fill="F8FAFC"/>
            <w:tcMar>
              <w:top w:w="20" w:type="dxa"/>
              <w:left w:w="20" w:type="dxa"/>
              <w:bottom w:w="20" w:type="dxa"/>
              <w:right w:w="20" w:type="dxa"/>
            </w:tcMar>
          </w:tcPr>
          <w:p w14:paraId="5AF780C0" w14:textId="77777777" w:rsidR="00F665E1" w:rsidRPr="005721BD" w:rsidRDefault="00F665E1">
            <w:pPr>
              <w:spacing w:after="0" w:line="240" w:lineRule="auto"/>
              <w:rPr>
                <w:color w:val="000000" w:themeColor="text1"/>
              </w:rPr>
            </w:pPr>
          </w:p>
        </w:tc>
        <w:tc>
          <w:tcPr>
            <w:tcW w:w="1487" w:type="dxa"/>
            <w:shd w:val="clear" w:color="auto" w:fill="F8FAFC"/>
            <w:tcMar>
              <w:top w:w="20" w:type="dxa"/>
              <w:left w:w="20" w:type="dxa"/>
              <w:bottom w:w="20" w:type="dxa"/>
              <w:right w:w="20" w:type="dxa"/>
            </w:tcMar>
          </w:tcPr>
          <w:p w14:paraId="64133458" w14:textId="77777777" w:rsidR="00F665E1" w:rsidRPr="005721BD" w:rsidRDefault="00F665E1">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4FCBFD2B"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Tutum, Yatırım ve Türk Malları Haftası (12-18 Aralık)</w:t>
            </w:r>
          </w:p>
        </w:tc>
        <w:tc>
          <w:tcPr>
            <w:tcW w:w="1220" w:type="dxa"/>
            <w:shd w:val="clear" w:color="auto" w:fill="F8FAFC"/>
            <w:tcMar>
              <w:top w:w="20" w:type="dxa"/>
              <w:left w:w="20" w:type="dxa"/>
              <w:bottom w:w="20" w:type="dxa"/>
              <w:right w:w="20" w:type="dxa"/>
            </w:tcMar>
          </w:tcPr>
          <w:p w14:paraId="5FBC355C" w14:textId="77777777" w:rsidR="00F665E1" w:rsidRPr="005721BD" w:rsidRDefault="00F665E1">
            <w:pPr>
              <w:spacing w:after="0" w:line="240" w:lineRule="auto"/>
              <w:rPr>
                <w:color w:val="000000" w:themeColor="text1"/>
              </w:rPr>
            </w:pPr>
          </w:p>
        </w:tc>
      </w:tr>
      <w:tr w:rsidR="005721BD" w:rsidRPr="005721BD" w14:paraId="44C28C9C" w14:textId="77777777" w:rsidTr="00C07ECF">
        <w:trPr>
          <w:jc w:val="center"/>
        </w:trPr>
        <w:tc>
          <w:tcPr>
            <w:tcW w:w="751" w:type="dxa"/>
            <w:shd w:val="clear" w:color="auto" w:fill="FFFFFF"/>
            <w:tcMar>
              <w:top w:w="20" w:type="dxa"/>
              <w:left w:w="20" w:type="dxa"/>
              <w:bottom w:w="20" w:type="dxa"/>
              <w:right w:w="20" w:type="dxa"/>
            </w:tcMar>
          </w:tcPr>
          <w:p w14:paraId="10ABD237"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ARALIK</w:t>
            </w:r>
          </w:p>
        </w:tc>
        <w:tc>
          <w:tcPr>
            <w:tcW w:w="1004" w:type="dxa"/>
            <w:shd w:val="clear" w:color="auto" w:fill="FFFFFF"/>
            <w:tcMar>
              <w:top w:w="20" w:type="dxa"/>
              <w:left w:w="20" w:type="dxa"/>
              <w:bottom w:w="20" w:type="dxa"/>
              <w:right w:w="20" w:type="dxa"/>
            </w:tcMar>
          </w:tcPr>
          <w:p w14:paraId="2AAC3457"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14. Hafta:</w:t>
            </w:r>
            <w:r w:rsidRPr="005721BD">
              <w:rPr>
                <w:rFonts w:ascii="Calibri" w:hAnsi="Calibri"/>
                <w:color w:val="000000" w:themeColor="text1"/>
                <w:sz w:val="12"/>
              </w:rPr>
              <w:br/>
              <w:t>21-25 Aralık</w:t>
            </w:r>
          </w:p>
        </w:tc>
        <w:tc>
          <w:tcPr>
            <w:tcW w:w="492" w:type="dxa"/>
            <w:shd w:val="clear" w:color="auto" w:fill="FFFFFF"/>
            <w:tcMar>
              <w:top w:w="20" w:type="dxa"/>
              <w:left w:w="20" w:type="dxa"/>
              <w:bottom w:w="20" w:type="dxa"/>
              <w:right w:w="20" w:type="dxa"/>
            </w:tcMar>
          </w:tcPr>
          <w:p w14:paraId="2B60B577"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381E5120"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3. ÜNİTE: MİLLÎ BİR DESTAN: YA İSTİKLAL YA ÖLÜM!</w:t>
            </w:r>
            <w:r w:rsidR="003A694A" w:rsidRPr="005721BD">
              <w:rPr>
                <w:rFonts w:asciiTheme="majorHAnsi" w:hAnsiTheme="majorHAnsi"/>
                <w:color w:val="000000" w:themeColor="text1"/>
                <w:sz w:val="16"/>
                <w:szCs w:val="16"/>
              </w:rPr>
              <w:br/>
            </w:r>
            <w:r w:rsidR="003A694A" w:rsidRPr="005721BD">
              <w:rPr>
                <w:rStyle w:val="fontstyle01"/>
                <w:rFonts w:asciiTheme="majorHAnsi" w:hAnsiTheme="majorHAnsi"/>
                <w:color w:val="000000" w:themeColor="text1"/>
                <w:sz w:val="16"/>
                <w:szCs w:val="16"/>
              </w:rPr>
              <w:t>MİLLÎ MÜCADELE DÖNEMİ’NDE DOĞU VE GÜNEY CEPHELERİ</w:t>
            </w:r>
          </w:p>
        </w:tc>
        <w:tc>
          <w:tcPr>
            <w:tcW w:w="1901" w:type="dxa"/>
            <w:shd w:val="clear" w:color="auto" w:fill="FFFFFF"/>
            <w:tcMar>
              <w:top w:w="20" w:type="dxa"/>
              <w:left w:w="20" w:type="dxa"/>
              <w:bottom w:w="20" w:type="dxa"/>
              <w:right w:w="20" w:type="dxa"/>
            </w:tcMar>
          </w:tcPr>
          <w:p w14:paraId="7E1B099E"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İTA.8.3.1. Millî Mücadele Dönemi’nde Doğu Cephesi ve Güney Cephesi’nde meydana gelen gelişmeleri kavrar.</w:t>
            </w:r>
          </w:p>
        </w:tc>
        <w:tc>
          <w:tcPr>
            <w:tcW w:w="2450" w:type="dxa"/>
            <w:shd w:val="clear" w:color="auto" w:fill="FFFFFF"/>
            <w:tcMar>
              <w:top w:w="20" w:type="dxa"/>
              <w:left w:w="20" w:type="dxa"/>
              <w:bottom w:w="20" w:type="dxa"/>
              <w:right w:w="20" w:type="dxa"/>
            </w:tcMar>
          </w:tcPr>
          <w:p w14:paraId="6E4D0029"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a) Doğu Cephesi’nde kazanılan başarılar ve bunların siyasi önemi açıklanır.</w:t>
            </w:r>
            <w:r w:rsidRPr="005721BD">
              <w:rPr>
                <w:rFonts w:ascii="Calibri" w:hAnsi="Calibri"/>
                <w:color w:val="000000" w:themeColor="text1"/>
                <w:sz w:val="12"/>
              </w:rPr>
              <w:br/>
              <w:t xml:space="preserve"> b) Güney Cephesi’nde vatanseverlik duygularıyla hareket eden Türk milletinin örgütlenmesi vurgulanarak millî ve yerel kahramanlara değinilir.</w:t>
            </w:r>
          </w:p>
        </w:tc>
        <w:tc>
          <w:tcPr>
            <w:tcW w:w="2190" w:type="dxa"/>
            <w:shd w:val="clear" w:color="auto" w:fill="FFFFFF"/>
            <w:tcMar>
              <w:top w:w="20" w:type="dxa"/>
              <w:left w:w="20" w:type="dxa"/>
              <w:bottom w:w="20" w:type="dxa"/>
              <w:right w:w="20" w:type="dxa"/>
            </w:tcMar>
          </w:tcPr>
          <w:p w14:paraId="1B0C1836" w14:textId="77777777" w:rsidR="00F665E1" w:rsidRPr="005721BD" w:rsidRDefault="00F665E1">
            <w:pPr>
              <w:spacing w:after="0" w:line="240" w:lineRule="auto"/>
              <w:rPr>
                <w:color w:val="000000" w:themeColor="text1"/>
              </w:rPr>
            </w:pPr>
          </w:p>
        </w:tc>
        <w:tc>
          <w:tcPr>
            <w:tcW w:w="1329" w:type="dxa"/>
            <w:shd w:val="clear" w:color="auto" w:fill="FFFFFF"/>
            <w:tcMar>
              <w:top w:w="20" w:type="dxa"/>
              <w:left w:w="20" w:type="dxa"/>
              <w:bottom w:w="20" w:type="dxa"/>
              <w:right w:w="20" w:type="dxa"/>
            </w:tcMar>
          </w:tcPr>
          <w:p w14:paraId="3A099813" w14:textId="77777777" w:rsidR="00F665E1" w:rsidRPr="005721BD" w:rsidRDefault="00F665E1">
            <w:pPr>
              <w:spacing w:after="0" w:line="240" w:lineRule="auto"/>
              <w:rPr>
                <w:color w:val="000000" w:themeColor="text1"/>
              </w:rPr>
            </w:pPr>
          </w:p>
        </w:tc>
        <w:tc>
          <w:tcPr>
            <w:tcW w:w="1487" w:type="dxa"/>
            <w:shd w:val="clear" w:color="auto" w:fill="FFFFFF"/>
            <w:tcMar>
              <w:top w:w="20" w:type="dxa"/>
              <w:left w:w="20" w:type="dxa"/>
              <w:bottom w:w="20" w:type="dxa"/>
              <w:right w:w="20" w:type="dxa"/>
            </w:tcMar>
          </w:tcPr>
          <w:p w14:paraId="1D1BDD2F" w14:textId="77777777" w:rsidR="00F665E1" w:rsidRPr="005721BD" w:rsidRDefault="00F665E1">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5101041A" w14:textId="77777777" w:rsidR="00F665E1" w:rsidRPr="005721BD" w:rsidRDefault="00F665E1">
            <w:pPr>
              <w:spacing w:after="0" w:line="240" w:lineRule="auto"/>
              <w:rPr>
                <w:color w:val="000000" w:themeColor="text1"/>
              </w:rPr>
            </w:pPr>
          </w:p>
        </w:tc>
        <w:tc>
          <w:tcPr>
            <w:tcW w:w="1220" w:type="dxa"/>
            <w:shd w:val="clear" w:color="auto" w:fill="FFFFFF"/>
            <w:tcMar>
              <w:top w:w="20" w:type="dxa"/>
              <w:left w:w="20" w:type="dxa"/>
              <w:bottom w:w="20" w:type="dxa"/>
              <w:right w:w="20" w:type="dxa"/>
            </w:tcMar>
          </w:tcPr>
          <w:p w14:paraId="2F0743D8" w14:textId="77777777" w:rsidR="00F665E1" w:rsidRPr="005721BD" w:rsidRDefault="00F665E1">
            <w:pPr>
              <w:spacing w:after="0" w:line="240" w:lineRule="auto"/>
              <w:rPr>
                <w:color w:val="000000" w:themeColor="text1"/>
              </w:rPr>
            </w:pPr>
          </w:p>
        </w:tc>
      </w:tr>
      <w:tr w:rsidR="005721BD" w:rsidRPr="005721BD" w14:paraId="0A9C951A" w14:textId="77777777" w:rsidTr="00B47F3D">
        <w:trPr>
          <w:jc w:val="center"/>
        </w:trPr>
        <w:tc>
          <w:tcPr>
            <w:tcW w:w="751" w:type="dxa"/>
            <w:shd w:val="clear" w:color="auto" w:fill="F8FAFC"/>
            <w:tcMar>
              <w:top w:w="20" w:type="dxa"/>
              <w:left w:w="20" w:type="dxa"/>
              <w:bottom w:w="20" w:type="dxa"/>
              <w:right w:w="20" w:type="dxa"/>
            </w:tcMar>
          </w:tcPr>
          <w:p w14:paraId="76992006"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ARALIK</w:t>
            </w:r>
          </w:p>
        </w:tc>
        <w:tc>
          <w:tcPr>
            <w:tcW w:w="1004" w:type="dxa"/>
            <w:shd w:val="clear" w:color="auto" w:fill="F8FAFC"/>
            <w:tcMar>
              <w:top w:w="20" w:type="dxa"/>
              <w:left w:w="20" w:type="dxa"/>
              <w:bottom w:w="20" w:type="dxa"/>
              <w:right w:w="20" w:type="dxa"/>
            </w:tcMar>
          </w:tcPr>
          <w:p w14:paraId="6B6E80D6"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15. Hafta:</w:t>
            </w:r>
            <w:r w:rsidRPr="005721BD">
              <w:rPr>
                <w:rFonts w:ascii="Calibri" w:hAnsi="Calibri"/>
                <w:color w:val="000000" w:themeColor="text1"/>
                <w:sz w:val="12"/>
              </w:rPr>
              <w:br/>
              <w:t xml:space="preserve"> 28 Aralık-1 Ocak</w:t>
            </w:r>
          </w:p>
        </w:tc>
        <w:tc>
          <w:tcPr>
            <w:tcW w:w="492" w:type="dxa"/>
            <w:shd w:val="clear" w:color="auto" w:fill="F8FAFC"/>
            <w:tcMar>
              <w:top w:w="20" w:type="dxa"/>
              <w:left w:w="20" w:type="dxa"/>
              <w:bottom w:w="20" w:type="dxa"/>
              <w:right w:w="20" w:type="dxa"/>
            </w:tcMar>
          </w:tcPr>
          <w:p w14:paraId="095178EC"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1598ADDC"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3. ÜNİTE: MİLLÎ BİR DESTAN: YA İSTİKLAL YA ÖLÜM!</w:t>
            </w:r>
            <w:r w:rsidR="003A694A" w:rsidRPr="005721BD">
              <w:rPr>
                <w:rFonts w:asciiTheme="majorHAnsi" w:hAnsiTheme="majorHAnsi"/>
                <w:color w:val="000000" w:themeColor="text1"/>
                <w:sz w:val="16"/>
                <w:szCs w:val="16"/>
              </w:rPr>
              <w:br/>
            </w:r>
            <w:r w:rsidR="003A694A" w:rsidRPr="005721BD">
              <w:rPr>
                <w:rStyle w:val="fontstyle01"/>
                <w:rFonts w:asciiTheme="majorHAnsi" w:hAnsiTheme="majorHAnsi"/>
                <w:color w:val="000000" w:themeColor="text1"/>
                <w:sz w:val="16"/>
                <w:szCs w:val="16"/>
              </w:rPr>
              <w:t>MİLLÎ MÜCADELE DÖNEMİ’NDE BATI CEPHESİ</w:t>
            </w:r>
          </w:p>
        </w:tc>
        <w:tc>
          <w:tcPr>
            <w:tcW w:w="1901" w:type="dxa"/>
            <w:shd w:val="clear" w:color="auto" w:fill="F8FAFC"/>
            <w:tcMar>
              <w:top w:w="20" w:type="dxa"/>
              <w:left w:w="20" w:type="dxa"/>
              <w:bottom w:w="20" w:type="dxa"/>
              <w:right w:w="20" w:type="dxa"/>
            </w:tcMar>
          </w:tcPr>
          <w:p w14:paraId="1D528646"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İTA.8.3.2. Millî Mücadele Dönemi’nde Batı Cephesi’nde meydana gelen gelişmeleri kavrar.</w:t>
            </w:r>
          </w:p>
        </w:tc>
        <w:tc>
          <w:tcPr>
            <w:tcW w:w="2450" w:type="dxa"/>
            <w:shd w:val="clear" w:color="auto" w:fill="F8FAFC"/>
            <w:tcMar>
              <w:top w:w="20" w:type="dxa"/>
              <w:left w:w="20" w:type="dxa"/>
              <w:bottom w:w="20" w:type="dxa"/>
              <w:right w:w="20" w:type="dxa"/>
            </w:tcMar>
          </w:tcPr>
          <w:p w14:paraId="01F5EB7F"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a) Kuvâ-yı Millîye birliklerinin faaliyetleri ve düzenli ordunun kurulma süreci ele alınır.</w:t>
            </w:r>
            <w:r w:rsidRPr="005721BD">
              <w:rPr>
                <w:rFonts w:ascii="Calibri" w:hAnsi="Calibri"/>
                <w:color w:val="000000" w:themeColor="text1"/>
                <w:sz w:val="12"/>
              </w:rPr>
              <w:br/>
              <w:t xml:space="preserve"> b) I. İnönü ve II. İnönü Muharebeleri ile Kütahya-Eskişehir Muharebeleri ele alınır.</w:t>
            </w:r>
            <w:r w:rsidRPr="005721BD">
              <w:rPr>
                <w:rFonts w:ascii="Calibri" w:hAnsi="Calibri"/>
                <w:color w:val="000000" w:themeColor="text1"/>
                <w:sz w:val="12"/>
              </w:rPr>
              <w:br/>
              <w:t xml:space="preserve"> c) Teşkilat-ı Esasiye Kanunu’nun kabul edilmesi, Londra Konferansı, Afganistan ile Dostluk Antlaşması, İstiklal Marşı’nın kabul edilmesi ve Moskova Antlaşması’na değinilir.</w:t>
            </w:r>
          </w:p>
        </w:tc>
        <w:tc>
          <w:tcPr>
            <w:tcW w:w="2190" w:type="dxa"/>
            <w:shd w:val="clear" w:color="auto" w:fill="F8FAFC"/>
            <w:tcMar>
              <w:top w:w="20" w:type="dxa"/>
              <w:left w:w="20" w:type="dxa"/>
              <w:bottom w:w="20" w:type="dxa"/>
              <w:right w:w="20" w:type="dxa"/>
            </w:tcMar>
          </w:tcPr>
          <w:p w14:paraId="5258263A" w14:textId="77777777" w:rsidR="00F665E1" w:rsidRPr="005721BD" w:rsidRDefault="00F665E1">
            <w:pPr>
              <w:spacing w:after="0" w:line="240" w:lineRule="auto"/>
              <w:rPr>
                <w:color w:val="000000" w:themeColor="text1"/>
              </w:rPr>
            </w:pPr>
          </w:p>
        </w:tc>
        <w:tc>
          <w:tcPr>
            <w:tcW w:w="1329" w:type="dxa"/>
            <w:shd w:val="clear" w:color="auto" w:fill="FFFFFF" w:themeFill="background1"/>
            <w:tcMar>
              <w:top w:w="20" w:type="dxa"/>
              <w:left w:w="20" w:type="dxa"/>
              <w:bottom w:w="20" w:type="dxa"/>
              <w:right w:w="20" w:type="dxa"/>
            </w:tcMar>
          </w:tcPr>
          <w:p w14:paraId="1ABF56AB" w14:textId="77777777" w:rsidR="00F665E1" w:rsidRPr="005721BD" w:rsidRDefault="00F665E1" w:rsidP="0070766A">
            <w:pPr>
              <w:spacing w:after="0" w:line="240" w:lineRule="auto"/>
              <w:jc w:val="center"/>
              <w:rPr>
                <w:color w:val="000000" w:themeColor="text1"/>
              </w:rPr>
            </w:pPr>
          </w:p>
        </w:tc>
        <w:tc>
          <w:tcPr>
            <w:tcW w:w="1487" w:type="dxa"/>
            <w:shd w:val="clear" w:color="auto" w:fill="F8FAFC"/>
            <w:tcMar>
              <w:top w:w="20" w:type="dxa"/>
              <w:left w:w="20" w:type="dxa"/>
              <w:bottom w:w="20" w:type="dxa"/>
              <w:right w:w="20" w:type="dxa"/>
            </w:tcMar>
          </w:tcPr>
          <w:p w14:paraId="396C8F33" w14:textId="77777777" w:rsidR="00F665E1" w:rsidRPr="005721BD" w:rsidRDefault="00F665E1">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14BE7065" w14:textId="77777777" w:rsidR="00F665E1" w:rsidRPr="005721BD" w:rsidRDefault="00F665E1">
            <w:pPr>
              <w:spacing w:after="0" w:line="240" w:lineRule="auto"/>
              <w:rPr>
                <w:color w:val="000000" w:themeColor="text1"/>
              </w:rPr>
            </w:pPr>
          </w:p>
        </w:tc>
        <w:tc>
          <w:tcPr>
            <w:tcW w:w="1220" w:type="dxa"/>
            <w:shd w:val="clear" w:color="auto" w:fill="F8FAFC"/>
            <w:tcMar>
              <w:top w:w="20" w:type="dxa"/>
              <w:left w:w="20" w:type="dxa"/>
              <w:bottom w:w="20" w:type="dxa"/>
              <w:right w:w="20" w:type="dxa"/>
            </w:tcMar>
          </w:tcPr>
          <w:p w14:paraId="68EA9680" w14:textId="77777777" w:rsidR="00F665E1" w:rsidRPr="005721BD" w:rsidRDefault="00F665E1">
            <w:pPr>
              <w:spacing w:after="0" w:line="240" w:lineRule="auto"/>
              <w:rPr>
                <w:color w:val="000000" w:themeColor="text1"/>
              </w:rPr>
            </w:pPr>
          </w:p>
        </w:tc>
      </w:tr>
      <w:tr w:rsidR="005721BD" w:rsidRPr="005721BD" w14:paraId="6DF9F767" w14:textId="77777777" w:rsidTr="00C07ECF">
        <w:trPr>
          <w:jc w:val="center"/>
        </w:trPr>
        <w:tc>
          <w:tcPr>
            <w:tcW w:w="751" w:type="dxa"/>
            <w:shd w:val="clear" w:color="auto" w:fill="FFFFFF"/>
            <w:tcMar>
              <w:top w:w="20" w:type="dxa"/>
              <w:left w:w="20" w:type="dxa"/>
              <w:bottom w:w="20" w:type="dxa"/>
              <w:right w:w="20" w:type="dxa"/>
            </w:tcMar>
          </w:tcPr>
          <w:p w14:paraId="3410CFCD" w14:textId="77777777" w:rsidR="00F665E1" w:rsidRPr="005721BD" w:rsidRDefault="000C2B74">
            <w:pPr>
              <w:spacing w:after="0" w:line="240" w:lineRule="auto"/>
              <w:jc w:val="center"/>
              <w:rPr>
                <w:color w:val="000000" w:themeColor="text1"/>
              </w:rPr>
            </w:pPr>
            <w:r w:rsidRPr="005721BD">
              <w:rPr>
                <w:rFonts w:ascii="Calibri" w:hAnsi="Calibri"/>
                <w:color w:val="000000" w:themeColor="text1"/>
                <w:sz w:val="12"/>
              </w:rPr>
              <w:t>OCAK</w:t>
            </w:r>
          </w:p>
        </w:tc>
        <w:tc>
          <w:tcPr>
            <w:tcW w:w="1004" w:type="dxa"/>
            <w:shd w:val="clear" w:color="auto" w:fill="FFFFFF"/>
            <w:tcMar>
              <w:top w:w="20" w:type="dxa"/>
              <w:left w:w="20" w:type="dxa"/>
              <w:bottom w:w="20" w:type="dxa"/>
              <w:right w:w="20" w:type="dxa"/>
            </w:tcMar>
          </w:tcPr>
          <w:p w14:paraId="0400BEA6"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16. Hafta:</w:t>
            </w:r>
            <w:r w:rsidRPr="005721BD">
              <w:rPr>
                <w:rFonts w:ascii="Calibri" w:hAnsi="Calibri"/>
                <w:color w:val="000000" w:themeColor="text1"/>
                <w:sz w:val="12"/>
              </w:rPr>
              <w:br/>
              <w:t>4-8 Ocak</w:t>
            </w:r>
          </w:p>
        </w:tc>
        <w:tc>
          <w:tcPr>
            <w:tcW w:w="492" w:type="dxa"/>
            <w:shd w:val="clear" w:color="auto" w:fill="FFFFFF"/>
            <w:tcMar>
              <w:top w:w="20" w:type="dxa"/>
              <w:left w:w="20" w:type="dxa"/>
              <w:bottom w:w="20" w:type="dxa"/>
              <w:right w:w="20" w:type="dxa"/>
            </w:tcMar>
          </w:tcPr>
          <w:p w14:paraId="2B9E8B3F"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7C50B86A"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3. ÜNİTE: MİLLÎ BİR DESTAN: YA İSTİKLAL YA ÖLÜM!</w:t>
            </w:r>
            <w:r w:rsidR="003A694A" w:rsidRPr="005721BD">
              <w:rPr>
                <w:rFonts w:asciiTheme="majorHAnsi" w:hAnsiTheme="majorHAnsi"/>
                <w:color w:val="000000" w:themeColor="text1"/>
                <w:sz w:val="16"/>
                <w:szCs w:val="16"/>
              </w:rPr>
              <w:br/>
            </w:r>
            <w:r w:rsidR="003A694A" w:rsidRPr="005721BD">
              <w:rPr>
                <w:rStyle w:val="fontstyle01"/>
                <w:rFonts w:asciiTheme="majorHAnsi" w:hAnsiTheme="majorHAnsi"/>
                <w:color w:val="000000" w:themeColor="text1"/>
                <w:sz w:val="16"/>
                <w:szCs w:val="16"/>
              </w:rPr>
              <w:t>MİLLÎ MÜCADELE DÖNEMİ’NDE BATI CEPHESİ</w:t>
            </w:r>
          </w:p>
        </w:tc>
        <w:tc>
          <w:tcPr>
            <w:tcW w:w="1901" w:type="dxa"/>
            <w:shd w:val="clear" w:color="auto" w:fill="FFFFFF"/>
            <w:tcMar>
              <w:top w:w="20" w:type="dxa"/>
              <w:left w:w="20" w:type="dxa"/>
              <w:bottom w:w="20" w:type="dxa"/>
              <w:right w:w="20" w:type="dxa"/>
            </w:tcMar>
          </w:tcPr>
          <w:p w14:paraId="3FBFB41E"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İTA.8.3.2. Millî Mücadele Dönemi’nde Batı Cephesi’nde meydana gelen gelişmeleri kavrar.</w:t>
            </w:r>
          </w:p>
        </w:tc>
        <w:tc>
          <w:tcPr>
            <w:tcW w:w="2450" w:type="dxa"/>
            <w:shd w:val="clear" w:color="auto" w:fill="FFFFFF"/>
            <w:tcMar>
              <w:top w:w="20" w:type="dxa"/>
              <w:left w:w="20" w:type="dxa"/>
              <w:bottom w:w="20" w:type="dxa"/>
              <w:right w:w="20" w:type="dxa"/>
            </w:tcMar>
          </w:tcPr>
          <w:p w14:paraId="386DB53F"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a) Kuvâ-yı Millîye birliklerinin faaliyetleri ve düzenli ordunun kurulma süreci ele alınır.</w:t>
            </w:r>
            <w:r w:rsidRPr="005721BD">
              <w:rPr>
                <w:rFonts w:ascii="Calibri" w:hAnsi="Calibri"/>
                <w:color w:val="000000" w:themeColor="text1"/>
                <w:sz w:val="12"/>
              </w:rPr>
              <w:br/>
              <w:t xml:space="preserve"> b) I. İnönü ve II. İnönü Muharebeleri ile Kütahya-Eskişehir Muharebeleri ele alınır.</w:t>
            </w:r>
            <w:r w:rsidRPr="005721BD">
              <w:rPr>
                <w:rFonts w:ascii="Calibri" w:hAnsi="Calibri"/>
                <w:color w:val="000000" w:themeColor="text1"/>
                <w:sz w:val="12"/>
              </w:rPr>
              <w:br/>
              <w:t xml:space="preserve"> c) Teşkilat-ı Esasiye Kanunu’nun kabul edilmesi, Londra Konferansı, Afganistan ile Dostluk Antlaşması, İstiklal Marşı’nın kabul edilmesi ve Moskova Antlaşması’na değinilir.</w:t>
            </w:r>
          </w:p>
        </w:tc>
        <w:tc>
          <w:tcPr>
            <w:tcW w:w="2190" w:type="dxa"/>
            <w:shd w:val="clear" w:color="auto" w:fill="FFFFFF"/>
            <w:tcMar>
              <w:top w:w="20" w:type="dxa"/>
              <w:left w:w="20" w:type="dxa"/>
              <w:bottom w:w="20" w:type="dxa"/>
              <w:right w:w="20" w:type="dxa"/>
            </w:tcMar>
          </w:tcPr>
          <w:p w14:paraId="63CEFD43" w14:textId="77777777" w:rsidR="00F665E1" w:rsidRPr="005721BD" w:rsidRDefault="00F665E1">
            <w:pPr>
              <w:spacing w:after="0" w:line="240" w:lineRule="auto"/>
              <w:rPr>
                <w:color w:val="000000" w:themeColor="text1"/>
              </w:rPr>
            </w:pPr>
          </w:p>
        </w:tc>
        <w:tc>
          <w:tcPr>
            <w:tcW w:w="1329" w:type="dxa"/>
            <w:shd w:val="clear" w:color="auto" w:fill="FFFF99"/>
            <w:tcMar>
              <w:top w:w="20" w:type="dxa"/>
              <w:left w:w="20" w:type="dxa"/>
              <w:bottom w:w="20" w:type="dxa"/>
              <w:right w:w="20" w:type="dxa"/>
            </w:tcMar>
          </w:tcPr>
          <w:p w14:paraId="16D6E934" w14:textId="77777777" w:rsidR="00F665E1" w:rsidRPr="005721BD" w:rsidRDefault="008929DB" w:rsidP="00B47F3D">
            <w:pPr>
              <w:spacing w:after="0" w:line="240" w:lineRule="auto"/>
              <w:jc w:val="center"/>
              <w:rPr>
                <w:color w:val="000000" w:themeColor="text1"/>
                <w:sz w:val="14"/>
                <w:szCs w:val="14"/>
              </w:rPr>
            </w:pPr>
            <w:r w:rsidRPr="005721BD">
              <w:rPr>
                <w:rFonts w:ascii="Calibri" w:hAnsi="Calibri"/>
                <w:b/>
                <w:color w:val="000000" w:themeColor="text1"/>
                <w:sz w:val="14"/>
                <w:szCs w:val="14"/>
              </w:rPr>
              <w:t>SINAV HAFTASI</w:t>
            </w:r>
            <w:r w:rsidRPr="005721BD">
              <w:rPr>
                <w:rFonts w:ascii="Calibri" w:hAnsi="Calibri"/>
                <w:b/>
                <w:color w:val="000000" w:themeColor="text1"/>
                <w:sz w:val="14"/>
                <w:szCs w:val="14"/>
              </w:rPr>
              <w:br/>
            </w:r>
            <w:r w:rsidRPr="005721BD">
              <w:rPr>
                <w:rFonts w:ascii="Calibri" w:hAnsi="Calibri"/>
                <w:color w:val="000000" w:themeColor="text1"/>
                <w:sz w:val="14"/>
                <w:szCs w:val="14"/>
              </w:rPr>
              <w:t>(</w:t>
            </w:r>
            <w:r w:rsidR="00B47F3D" w:rsidRPr="005721BD">
              <w:rPr>
                <w:rFonts w:ascii="Calibri" w:hAnsi="Calibri"/>
                <w:color w:val="000000" w:themeColor="text1"/>
                <w:sz w:val="14"/>
                <w:szCs w:val="14"/>
              </w:rPr>
              <w:t>04</w:t>
            </w:r>
            <w:r w:rsidRPr="005721BD">
              <w:rPr>
                <w:rFonts w:ascii="Calibri" w:hAnsi="Calibri"/>
                <w:color w:val="000000" w:themeColor="text1"/>
                <w:sz w:val="14"/>
                <w:szCs w:val="14"/>
              </w:rPr>
              <w:t>-08 Ocak 2027)</w:t>
            </w:r>
          </w:p>
        </w:tc>
        <w:tc>
          <w:tcPr>
            <w:tcW w:w="1487" w:type="dxa"/>
            <w:shd w:val="clear" w:color="auto" w:fill="FFFFFF"/>
            <w:tcMar>
              <w:top w:w="20" w:type="dxa"/>
              <w:left w:w="20" w:type="dxa"/>
              <w:bottom w:w="20" w:type="dxa"/>
              <w:right w:w="20" w:type="dxa"/>
            </w:tcMar>
          </w:tcPr>
          <w:p w14:paraId="4DBD3F04" w14:textId="77777777" w:rsidR="00F665E1" w:rsidRPr="005721BD" w:rsidRDefault="00F665E1">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70274F19" w14:textId="77777777" w:rsidR="00F665E1" w:rsidRPr="005721BD" w:rsidRDefault="00F665E1">
            <w:pPr>
              <w:spacing w:after="0" w:line="240" w:lineRule="auto"/>
              <w:rPr>
                <w:color w:val="000000" w:themeColor="text1"/>
              </w:rPr>
            </w:pPr>
          </w:p>
        </w:tc>
        <w:tc>
          <w:tcPr>
            <w:tcW w:w="1220" w:type="dxa"/>
            <w:shd w:val="clear" w:color="auto" w:fill="FFFFFF"/>
            <w:tcMar>
              <w:top w:w="20" w:type="dxa"/>
              <w:left w:w="20" w:type="dxa"/>
              <w:bottom w:w="20" w:type="dxa"/>
              <w:right w:w="20" w:type="dxa"/>
            </w:tcMar>
          </w:tcPr>
          <w:p w14:paraId="2F125956" w14:textId="77777777" w:rsidR="00F665E1" w:rsidRPr="005721BD" w:rsidRDefault="00F665E1">
            <w:pPr>
              <w:spacing w:after="0" w:line="240" w:lineRule="auto"/>
              <w:rPr>
                <w:color w:val="000000" w:themeColor="text1"/>
              </w:rPr>
            </w:pPr>
          </w:p>
        </w:tc>
      </w:tr>
      <w:tr w:rsidR="005721BD" w:rsidRPr="005721BD" w14:paraId="68BE8A71" w14:textId="77777777" w:rsidTr="00B47F3D">
        <w:trPr>
          <w:jc w:val="center"/>
        </w:trPr>
        <w:tc>
          <w:tcPr>
            <w:tcW w:w="751" w:type="dxa"/>
            <w:shd w:val="clear" w:color="auto" w:fill="F8FAFC"/>
            <w:tcMar>
              <w:top w:w="20" w:type="dxa"/>
              <w:left w:w="20" w:type="dxa"/>
              <w:bottom w:w="20" w:type="dxa"/>
              <w:right w:w="20" w:type="dxa"/>
            </w:tcMar>
          </w:tcPr>
          <w:p w14:paraId="29952F58" w14:textId="77777777" w:rsidR="00F665E1" w:rsidRPr="005721BD" w:rsidRDefault="000C2B74">
            <w:pPr>
              <w:spacing w:after="0" w:line="240" w:lineRule="auto"/>
              <w:jc w:val="center"/>
              <w:rPr>
                <w:color w:val="000000" w:themeColor="text1"/>
              </w:rPr>
            </w:pPr>
            <w:r w:rsidRPr="005721BD">
              <w:rPr>
                <w:rFonts w:ascii="Calibri" w:hAnsi="Calibri"/>
                <w:color w:val="000000" w:themeColor="text1"/>
                <w:sz w:val="12"/>
              </w:rPr>
              <w:t>OCAK</w:t>
            </w:r>
          </w:p>
        </w:tc>
        <w:tc>
          <w:tcPr>
            <w:tcW w:w="1004" w:type="dxa"/>
            <w:shd w:val="clear" w:color="auto" w:fill="F8FAFC"/>
            <w:tcMar>
              <w:top w:w="20" w:type="dxa"/>
              <w:left w:w="20" w:type="dxa"/>
              <w:bottom w:w="20" w:type="dxa"/>
              <w:right w:w="20" w:type="dxa"/>
            </w:tcMar>
          </w:tcPr>
          <w:p w14:paraId="5B45FF6F"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17. Hafta:</w:t>
            </w:r>
            <w:r w:rsidRPr="005721BD">
              <w:rPr>
                <w:rFonts w:ascii="Calibri" w:hAnsi="Calibri"/>
                <w:color w:val="000000" w:themeColor="text1"/>
                <w:sz w:val="12"/>
              </w:rPr>
              <w:br/>
              <w:t xml:space="preserve"> 11-15 Ocak</w:t>
            </w:r>
          </w:p>
        </w:tc>
        <w:tc>
          <w:tcPr>
            <w:tcW w:w="492" w:type="dxa"/>
            <w:shd w:val="clear" w:color="auto" w:fill="F8FAFC"/>
            <w:tcMar>
              <w:top w:w="20" w:type="dxa"/>
              <w:left w:w="20" w:type="dxa"/>
              <w:bottom w:w="20" w:type="dxa"/>
              <w:right w:w="20" w:type="dxa"/>
            </w:tcMar>
          </w:tcPr>
          <w:p w14:paraId="27653592"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70C4D942" w14:textId="77777777" w:rsidR="00F665E1" w:rsidRPr="005721BD" w:rsidRDefault="008929DB" w:rsidP="00E90276">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3. ÜNİTE: MİLLÎ BİR DESTAN: YA İSTİKLAL YA ÖLÜM!</w:t>
            </w:r>
            <w:r w:rsidR="003A694A" w:rsidRPr="005721BD">
              <w:rPr>
                <w:rFonts w:asciiTheme="majorHAnsi" w:hAnsiTheme="majorHAnsi"/>
                <w:color w:val="000000" w:themeColor="text1"/>
                <w:sz w:val="16"/>
                <w:szCs w:val="16"/>
              </w:rPr>
              <w:br/>
            </w:r>
            <w:r w:rsidR="00E90276" w:rsidRPr="005721BD">
              <w:rPr>
                <w:rFonts w:asciiTheme="majorHAnsi" w:hAnsiTheme="majorHAnsi"/>
                <w:b/>
                <w:bCs/>
                <w:color w:val="000000" w:themeColor="text1"/>
                <w:sz w:val="16"/>
                <w:szCs w:val="16"/>
              </w:rPr>
              <w:t>MİLLÎ MÜCADELE DÖNEMİ’NDE EĞİTİM (MAARİF) KONGRESİ</w:t>
            </w:r>
            <w:r w:rsidR="00E90276" w:rsidRPr="005721BD">
              <w:rPr>
                <w:rFonts w:asciiTheme="majorHAnsi" w:hAnsiTheme="majorHAnsi"/>
                <w:color w:val="000000" w:themeColor="text1"/>
                <w:sz w:val="16"/>
                <w:szCs w:val="16"/>
              </w:rPr>
              <w:softHyphen/>
            </w:r>
            <w:r w:rsidR="00E90276" w:rsidRPr="005721BD">
              <w:rPr>
                <w:rFonts w:asciiTheme="majorHAnsi" w:hAnsiTheme="majorHAnsi"/>
                <w:b/>
                <w:bCs/>
                <w:color w:val="000000" w:themeColor="text1"/>
                <w:sz w:val="16"/>
                <w:szCs w:val="16"/>
              </w:rPr>
              <w:br/>
              <w:t>TOPYEKÛN BİR MÜCADELE</w:t>
            </w:r>
          </w:p>
        </w:tc>
        <w:tc>
          <w:tcPr>
            <w:tcW w:w="1901" w:type="dxa"/>
            <w:shd w:val="clear" w:color="auto" w:fill="F8FAFC"/>
            <w:tcMar>
              <w:top w:w="20" w:type="dxa"/>
              <w:left w:w="20" w:type="dxa"/>
              <w:bottom w:w="20" w:type="dxa"/>
              <w:right w:w="20" w:type="dxa"/>
            </w:tcMar>
          </w:tcPr>
          <w:p w14:paraId="4ACFB429"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İTA.8.3.3. Millî Mücadele’nin zor bir döneminde Maarif Kongresi yapan Atatürk’ün, millî ve çağdaş eğitime verdiği önemi kavrar.</w:t>
            </w:r>
            <w:r w:rsidRPr="005721BD">
              <w:rPr>
                <w:rFonts w:ascii="Calibri" w:hAnsi="Calibri"/>
                <w:color w:val="000000" w:themeColor="text1"/>
                <w:sz w:val="12"/>
              </w:rPr>
              <w:br/>
              <w:t xml:space="preserve"> </w:t>
            </w:r>
            <w:r w:rsidRPr="005721BD">
              <w:rPr>
                <w:rFonts w:ascii="Calibri" w:hAnsi="Calibri"/>
                <w:color w:val="000000" w:themeColor="text1"/>
                <w:sz w:val="12"/>
              </w:rPr>
              <w:br/>
              <w:t xml:space="preserve"> İTA.8.3.4. Türk milletinin millî birlik, beraberlik ve dayanışmasının bir örneği olarak Tekalif-i Millîye Emirleri doğrultusunda yapılan uygulamaları analiz eder.</w:t>
            </w:r>
          </w:p>
        </w:tc>
        <w:tc>
          <w:tcPr>
            <w:tcW w:w="2450" w:type="dxa"/>
            <w:shd w:val="clear" w:color="auto" w:fill="F8FAFC"/>
            <w:tcMar>
              <w:top w:w="20" w:type="dxa"/>
              <w:left w:w="20" w:type="dxa"/>
              <w:bottom w:w="20" w:type="dxa"/>
              <w:right w:w="20" w:type="dxa"/>
            </w:tcMar>
          </w:tcPr>
          <w:p w14:paraId="1D3F540D"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Millî birlik, beraberlik ve dayanışma için sorumluluk almanın önemi vurgulanır.</w:t>
            </w:r>
          </w:p>
        </w:tc>
        <w:tc>
          <w:tcPr>
            <w:tcW w:w="2190" w:type="dxa"/>
            <w:shd w:val="clear" w:color="auto" w:fill="F8FAFC"/>
            <w:tcMar>
              <w:top w:w="20" w:type="dxa"/>
              <w:left w:w="20" w:type="dxa"/>
              <w:bottom w:w="20" w:type="dxa"/>
              <w:right w:w="20" w:type="dxa"/>
            </w:tcMar>
          </w:tcPr>
          <w:p w14:paraId="21883152" w14:textId="77777777" w:rsidR="00F665E1" w:rsidRPr="005721BD" w:rsidRDefault="00F665E1">
            <w:pPr>
              <w:spacing w:after="0" w:line="240" w:lineRule="auto"/>
              <w:rPr>
                <w:color w:val="000000" w:themeColor="text1"/>
              </w:rPr>
            </w:pPr>
          </w:p>
        </w:tc>
        <w:tc>
          <w:tcPr>
            <w:tcW w:w="1329" w:type="dxa"/>
            <w:shd w:val="clear" w:color="auto" w:fill="FFFF99"/>
            <w:tcMar>
              <w:top w:w="20" w:type="dxa"/>
              <w:left w:w="20" w:type="dxa"/>
              <w:bottom w:w="20" w:type="dxa"/>
              <w:right w:w="20" w:type="dxa"/>
            </w:tcMar>
          </w:tcPr>
          <w:p w14:paraId="00D8CBEB" w14:textId="77777777" w:rsidR="00F665E1" w:rsidRPr="005721BD" w:rsidRDefault="00B47F3D" w:rsidP="00B47F3D">
            <w:pPr>
              <w:spacing w:after="0" w:line="240" w:lineRule="auto"/>
              <w:jc w:val="center"/>
              <w:rPr>
                <w:color w:val="000000" w:themeColor="text1"/>
                <w:sz w:val="14"/>
                <w:szCs w:val="14"/>
              </w:rPr>
            </w:pPr>
            <w:r w:rsidRPr="005721BD">
              <w:rPr>
                <w:rFonts w:ascii="Calibri" w:hAnsi="Calibri"/>
                <w:b/>
                <w:color w:val="000000" w:themeColor="text1"/>
                <w:sz w:val="14"/>
                <w:szCs w:val="14"/>
              </w:rPr>
              <w:t>SINAV HAFTASI</w:t>
            </w:r>
            <w:r w:rsidRPr="005721BD">
              <w:rPr>
                <w:rFonts w:ascii="Calibri" w:hAnsi="Calibri"/>
                <w:b/>
                <w:color w:val="000000" w:themeColor="text1"/>
                <w:sz w:val="14"/>
                <w:szCs w:val="14"/>
              </w:rPr>
              <w:br/>
            </w:r>
            <w:r w:rsidRPr="005721BD">
              <w:rPr>
                <w:rFonts w:ascii="Calibri" w:hAnsi="Calibri"/>
                <w:color w:val="000000" w:themeColor="text1"/>
                <w:sz w:val="14"/>
                <w:szCs w:val="14"/>
              </w:rPr>
              <w:t>(11-15 Ocak 2027)</w:t>
            </w:r>
          </w:p>
        </w:tc>
        <w:tc>
          <w:tcPr>
            <w:tcW w:w="1487" w:type="dxa"/>
            <w:shd w:val="clear" w:color="auto" w:fill="F8FAFC"/>
            <w:tcMar>
              <w:top w:w="20" w:type="dxa"/>
              <w:left w:w="20" w:type="dxa"/>
              <w:bottom w:w="20" w:type="dxa"/>
              <w:right w:w="20" w:type="dxa"/>
            </w:tcMar>
          </w:tcPr>
          <w:p w14:paraId="1813A188" w14:textId="77777777" w:rsidR="00F665E1" w:rsidRPr="005721BD" w:rsidRDefault="00F665E1">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4428A9DC" w14:textId="77777777" w:rsidR="00F665E1" w:rsidRPr="005721BD" w:rsidRDefault="00F665E1">
            <w:pPr>
              <w:spacing w:after="0" w:line="240" w:lineRule="auto"/>
              <w:rPr>
                <w:color w:val="000000" w:themeColor="text1"/>
              </w:rPr>
            </w:pPr>
          </w:p>
        </w:tc>
        <w:tc>
          <w:tcPr>
            <w:tcW w:w="1220" w:type="dxa"/>
            <w:shd w:val="clear" w:color="auto" w:fill="F8FAFC"/>
            <w:tcMar>
              <w:top w:w="20" w:type="dxa"/>
              <w:left w:w="20" w:type="dxa"/>
              <w:bottom w:w="20" w:type="dxa"/>
              <w:right w:w="20" w:type="dxa"/>
            </w:tcMar>
          </w:tcPr>
          <w:p w14:paraId="67093EE3" w14:textId="77777777" w:rsidR="00F665E1" w:rsidRPr="005721BD" w:rsidRDefault="00F665E1">
            <w:pPr>
              <w:spacing w:after="0" w:line="240" w:lineRule="auto"/>
              <w:rPr>
                <w:color w:val="000000" w:themeColor="text1"/>
              </w:rPr>
            </w:pPr>
          </w:p>
        </w:tc>
      </w:tr>
      <w:tr w:rsidR="005721BD" w:rsidRPr="005721BD" w14:paraId="136D20EC" w14:textId="77777777" w:rsidTr="00C07ECF">
        <w:trPr>
          <w:jc w:val="center"/>
        </w:trPr>
        <w:tc>
          <w:tcPr>
            <w:tcW w:w="751" w:type="dxa"/>
            <w:shd w:val="clear" w:color="auto" w:fill="FFFFFF"/>
            <w:tcMar>
              <w:top w:w="20" w:type="dxa"/>
              <w:left w:w="20" w:type="dxa"/>
              <w:bottom w:w="20" w:type="dxa"/>
              <w:right w:w="20" w:type="dxa"/>
            </w:tcMar>
          </w:tcPr>
          <w:p w14:paraId="70D1F42E" w14:textId="77777777" w:rsidR="00F665E1" w:rsidRPr="005721BD" w:rsidRDefault="000C2B74">
            <w:pPr>
              <w:spacing w:after="0" w:line="240" w:lineRule="auto"/>
              <w:jc w:val="center"/>
              <w:rPr>
                <w:color w:val="000000" w:themeColor="text1"/>
              </w:rPr>
            </w:pPr>
            <w:r w:rsidRPr="005721BD">
              <w:rPr>
                <w:rFonts w:ascii="Calibri" w:hAnsi="Calibri"/>
                <w:color w:val="000000" w:themeColor="text1"/>
                <w:sz w:val="12"/>
              </w:rPr>
              <w:t>OCAK</w:t>
            </w:r>
          </w:p>
        </w:tc>
        <w:tc>
          <w:tcPr>
            <w:tcW w:w="1004" w:type="dxa"/>
            <w:shd w:val="clear" w:color="auto" w:fill="FFFFFF"/>
            <w:tcMar>
              <w:top w:w="20" w:type="dxa"/>
              <w:left w:w="20" w:type="dxa"/>
              <w:bottom w:w="20" w:type="dxa"/>
              <w:right w:w="20" w:type="dxa"/>
            </w:tcMar>
          </w:tcPr>
          <w:p w14:paraId="41916E77"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18. Hafta:</w:t>
            </w:r>
            <w:r w:rsidRPr="005721BD">
              <w:rPr>
                <w:rFonts w:ascii="Calibri" w:hAnsi="Calibri"/>
                <w:color w:val="000000" w:themeColor="text1"/>
                <w:sz w:val="12"/>
              </w:rPr>
              <w:br/>
              <w:t xml:space="preserve"> 18-22 Ocak</w:t>
            </w:r>
          </w:p>
        </w:tc>
        <w:tc>
          <w:tcPr>
            <w:tcW w:w="492" w:type="dxa"/>
            <w:shd w:val="clear" w:color="auto" w:fill="FFFFFF"/>
            <w:tcMar>
              <w:top w:w="20" w:type="dxa"/>
              <w:left w:w="20" w:type="dxa"/>
              <w:bottom w:w="20" w:type="dxa"/>
              <w:right w:w="20" w:type="dxa"/>
            </w:tcMar>
          </w:tcPr>
          <w:p w14:paraId="0347987C"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6CB18AEF"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3. ÜNİTE: MİLLÎ BİR DESTAN: YA İSTİKLAL YA ÖLÜM!</w:t>
            </w:r>
            <w:r w:rsidR="00887272" w:rsidRPr="005721BD">
              <w:rPr>
                <w:rFonts w:asciiTheme="majorHAnsi" w:hAnsiTheme="majorHAnsi"/>
                <w:color w:val="000000" w:themeColor="text1"/>
                <w:sz w:val="16"/>
                <w:szCs w:val="16"/>
              </w:rPr>
              <w:br/>
            </w:r>
            <w:r w:rsidR="00E90276" w:rsidRPr="005721BD">
              <w:rPr>
                <w:rFonts w:asciiTheme="majorHAnsi" w:hAnsiTheme="majorHAnsi"/>
                <w:b/>
                <w:bCs/>
                <w:color w:val="000000" w:themeColor="text1"/>
                <w:sz w:val="16"/>
                <w:szCs w:val="16"/>
              </w:rPr>
              <w:t>SAKARYA MEYDAN SAVAŞI VE BÜYÜK TAARRUZ</w:t>
            </w:r>
          </w:p>
        </w:tc>
        <w:tc>
          <w:tcPr>
            <w:tcW w:w="1901" w:type="dxa"/>
            <w:shd w:val="clear" w:color="auto" w:fill="FFFFFF"/>
            <w:tcMar>
              <w:top w:w="20" w:type="dxa"/>
              <w:left w:w="20" w:type="dxa"/>
              <w:bottom w:w="20" w:type="dxa"/>
              <w:right w:w="20" w:type="dxa"/>
            </w:tcMar>
          </w:tcPr>
          <w:p w14:paraId="722BF460"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İTA.8.3.5. Sakarya Meydan Savaşı’nın kazanılmasında ve Büyük Taarruz’un başarılı olmasında Mustafa Kemal’in rolüne ilişkin çıkarımlarda bulunur.</w:t>
            </w:r>
          </w:p>
        </w:tc>
        <w:tc>
          <w:tcPr>
            <w:tcW w:w="2450" w:type="dxa"/>
            <w:shd w:val="clear" w:color="auto" w:fill="FFFFFF"/>
            <w:tcMar>
              <w:top w:w="20" w:type="dxa"/>
              <w:left w:w="20" w:type="dxa"/>
              <w:bottom w:w="20" w:type="dxa"/>
              <w:right w:w="20" w:type="dxa"/>
            </w:tcMar>
          </w:tcPr>
          <w:p w14:paraId="1B4AF9E4"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Kars Antlaşması, Ankara Antlaşması ve Mudanya Ateşkes Antlaşması üzerinde durulur.</w:t>
            </w:r>
          </w:p>
        </w:tc>
        <w:tc>
          <w:tcPr>
            <w:tcW w:w="2190" w:type="dxa"/>
            <w:shd w:val="clear" w:color="auto" w:fill="FFFFFF"/>
            <w:tcMar>
              <w:top w:w="20" w:type="dxa"/>
              <w:left w:w="20" w:type="dxa"/>
              <w:bottom w:w="20" w:type="dxa"/>
              <w:right w:w="20" w:type="dxa"/>
            </w:tcMar>
          </w:tcPr>
          <w:p w14:paraId="266172C7" w14:textId="77777777" w:rsidR="00F665E1" w:rsidRPr="005721BD" w:rsidRDefault="00F665E1">
            <w:pPr>
              <w:spacing w:after="0" w:line="240" w:lineRule="auto"/>
              <w:rPr>
                <w:color w:val="000000" w:themeColor="text1"/>
              </w:rPr>
            </w:pPr>
          </w:p>
        </w:tc>
        <w:tc>
          <w:tcPr>
            <w:tcW w:w="1329" w:type="dxa"/>
            <w:shd w:val="clear" w:color="auto" w:fill="FFFFFF"/>
            <w:tcMar>
              <w:top w:w="20" w:type="dxa"/>
              <w:left w:w="20" w:type="dxa"/>
              <w:bottom w:w="20" w:type="dxa"/>
              <w:right w:w="20" w:type="dxa"/>
            </w:tcMar>
          </w:tcPr>
          <w:p w14:paraId="037CF2B2" w14:textId="77777777" w:rsidR="00F665E1" w:rsidRPr="005721BD" w:rsidRDefault="00F665E1">
            <w:pPr>
              <w:spacing w:after="0" w:line="240" w:lineRule="auto"/>
              <w:rPr>
                <w:color w:val="000000" w:themeColor="text1"/>
              </w:rPr>
            </w:pPr>
          </w:p>
        </w:tc>
        <w:tc>
          <w:tcPr>
            <w:tcW w:w="1487" w:type="dxa"/>
            <w:shd w:val="clear" w:color="auto" w:fill="FFFFFF"/>
            <w:tcMar>
              <w:top w:w="20" w:type="dxa"/>
              <w:left w:w="20" w:type="dxa"/>
              <w:bottom w:w="20" w:type="dxa"/>
              <w:right w:w="20" w:type="dxa"/>
            </w:tcMar>
          </w:tcPr>
          <w:p w14:paraId="6B774531" w14:textId="77777777" w:rsidR="00F665E1" w:rsidRPr="005721BD" w:rsidRDefault="00F665E1">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59A66149" w14:textId="77777777" w:rsidR="00F665E1" w:rsidRPr="005721BD" w:rsidRDefault="00F665E1">
            <w:pPr>
              <w:spacing w:after="0" w:line="240" w:lineRule="auto"/>
              <w:rPr>
                <w:color w:val="000000" w:themeColor="text1"/>
              </w:rPr>
            </w:pPr>
          </w:p>
        </w:tc>
        <w:tc>
          <w:tcPr>
            <w:tcW w:w="1220" w:type="dxa"/>
            <w:shd w:val="clear" w:color="auto" w:fill="FFFFFF"/>
            <w:tcMar>
              <w:top w:w="20" w:type="dxa"/>
              <w:left w:w="20" w:type="dxa"/>
              <w:bottom w:w="20" w:type="dxa"/>
              <w:right w:w="20" w:type="dxa"/>
            </w:tcMar>
          </w:tcPr>
          <w:p w14:paraId="5EEF0A5B" w14:textId="77777777" w:rsidR="00F665E1" w:rsidRPr="005721BD" w:rsidRDefault="00F665E1">
            <w:pPr>
              <w:spacing w:after="0" w:line="240" w:lineRule="auto"/>
              <w:rPr>
                <w:color w:val="000000" w:themeColor="text1"/>
              </w:rPr>
            </w:pPr>
          </w:p>
        </w:tc>
      </w:tr>
      <w:tr w:rsidR="005721BD" w:rsidRPr="005721BD" w14:paraId="5358C882" w14:textId="77777777" w:rsidTr="00D46466">
        <w:trPr>
          <w:jc w:val="center"/>
        </w:trPr>
        <w:tc>
          <w:tcPr>
            <w:tcW w:w="16154" w:type="dxa"/>
            <w:gridSpan w:val="11"/>
            <w:shd w:val="clear" w:color="auto" w:fill="FDE9D9" w:themeFill="accent6" w:themeFillTint="33"/>
            <w:tcMar>
              <w:top w:w="30" w:type="dxa"/>
              <w:left w:w="30" w:type="dxa"/>
              <w:bottom w:w="30" w:type="dxa"/>
              <w:right w:w="30" w:type="dxa"/>
            </w:tcMar>
          </w:tcPr>
          <w:p w14:paraId="5C94CBBC" w14:textId="77777777" w:rsidR="00F665E1" w:rsidRPr="005721BD" w:rsidRDefault="008929DB">
            <w:pPr>
              <w:spacing w:after="0"/>
              <w:jc w:val="center"/>
              <w:rPr>
                <w:rFonts w:asciiTheme="majorHAnsi" w:hAnsiTheme="majorHAnsi"/>
                <w:color w:val="000000" w:themeColor="text1"/>
                <w:sz w:val="16"/>
                <w:szCs w:val="16"/>
              </w:rPr>
            </w:pPr>
            <w:r w:rsidRPr="005721BD">
              <w:rPr>
                <w:rFonts w:asciiTheme="majorHAnsi" w:hAnsiTheme="majorHAnsi"/>
                <w:b/>
                <w:color w:val="000000" w:themeColor="text1"/>
                <w:sz w:val="16"/>
                <w:szCs w:val="16"/>
              </w:rPr>
              <w:t xml:space="preserve">YARIYIL TATİLİ: 25 Ocak-5 </w:t>
            </w:r>
            <w:proofErr w:type="spellStart"/>
            <w:r w:rsidRPr="005721BD">
              <w:rPr>
                <w:rFonts w:asciiTheme="majorHAnsi" w:hAnsiTheme="majorHAnsi"/>
                <w:b/>
                <w:color w:val="000000" w:themeColor="text1"/>
                <w:sz w:val="16"/>
                <w:szCs w:val="16"/>
              </w:rPr>
              <w:t>Şubat</w:t>
            </w:r>
            <w:proofErr w:type="spellEnd"/>
            <w:r w:rsidRPr="005721BD">
              <w:rPr>
                <w:rFonts w:asciiTheme="majorHAnsi" w:hAnsiTheme="majorHAnsi"/>
                <w:b/>
                <w:color w:val="000000" w:themeColor="text1"/>
                <w:sz w:val="16"/>
                <w:szCs w:val="16"/>
              </w:rPr>
              <w:t xml:space="preserve"> 2027</w:t>
            </w:r>
          </w:p>
        </w:tc>
      </w:tr>
      <w:tr w:rsidR="005721BD" w:rsidRPr="005721BD" w14:paraId="1B127577" w14:textId="77777777" w:rsidTr="00C07ECF">
        <w:trPr>
          <w:jc w:val="center"/>
        </w:trPr>
        <w:tc>
          <w:tcPr>
            <w:tcW w:w="751" w:type="dxa"/>
            <w:shd w:val="clear" w:color="auto" w:fill="FFFFFF"/>
            <w:tcMar>
              <w:top w:w="20" w:type="dxa"/>
              <w:left w:w="20" w:type="dxa"/>
              <w:bottom w:w="20" w:type="dxa"/>
              <w:right w:w="20" w:type="dxa"/>
            </w:tcMar>
          </w:tcPr>
          <w:p w14:paraId="1010FB92"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ŞUBAT</w:t>
            </w:r>
          </w:p>
        </w:tc>
        <w:tc>
          <w:tcPr>
            <w:tcW w:w="1004" w:type="dxa"/>
            <w:shd w:val="clear" w:color="auto" w:fill="FFFFFF"/>
            <w:tcMar>
              <w:top w:w="20" w:type="dxa"/>
              <w:left w:w="20" w:type="dxa"/>
              <w:bottom w:w="20" w:type="dxa"/>
              <w:right w:w="20" w:type="dxa"/>
            </w:tcMar>
          </w:tcPr>
          <w:p w14:paraId="768FC96E"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19. Hafta:</w:t>
            </w:r>
            <w:r w:rsidRPr="005721BD">
              <w:rPr>
                <w:rFonts w:ascii="Calibri" w:hAnsi="Calibri"/>
                <w:color w:val="000000" w:themeColor="text1"/>
                <w:sz w:val="12"/>
              </w:rPr>
              <w:br/>
              <w:t xml:space="preserve"> 8-12 Şubat</w:t>
            </w:r>
          </w:p>
        </w:tc>
        <w:tc>
          <w:tcPr>
            <w:tcW w:w="492" w:type="dxa"/>
            <w:shd w:val="clear" w:color="auto" w:fill="FFFFFF"/>
            <w:tcMar>
              <w:top w:w="20" w:type="dxa"/>
              <w:left w:w="20" w:type="dxa"/>
              <w:bottom w:w="20" w:type="dxa"/>
              <w:right w:w="20" w:type="dxa"/>
            </w:tcMar>
          </w:tcPr>
          <w:p w14:paraId="052F866A"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0B4430F5"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3. ÜNİTE: MİLLÎ BİR DESTAN: YA İSTİKLAL YA ÖLÜM!</w:t>
            </w:r>
            <w:r w:rsidR="00887272" w:rsidRPr="005721BD">
              <w:rPr>
                <w:rFonts w:asciiTheme="majorHAnsi" w:hAnsiTheme="majorHAnsi"/>
                <w:color w:val="000000" w:themeColor="text1"/>
                <w:sz w:val="16"/>
                <w:szCs w:val="16"/>
              </w:rPr>
              <w:br/>
            </w:r>
            <w:r w:rsidR="00E90276" w:rsidRPr="005721BD">
              <w:rPr>
                <w:rFonts w:asciiTheme="majorHAnsi" w:hAnsiTheme="majorHAnsi"/>
                <w:b/>
                <w:bCs/>
                <w:color w:val="000000" w:themeColor="text1"/>
                <w:sz w:val="16"/>
                <w:szCs w:val="16"/>
              </w:rPr>
              <w:t>KALICI BARIŞ: LOZAN BARIŞ ANTLAŞMASI</w:t>
            </w:r>
          </w:p>
        </w:tc>
        <w:tc>
          <w:tcPr>
            <w:tcW w:w="1901" w:type="dxa"/>
            <w:shd w:val="clear" w:color="auto" w:fill="FFFFFF"/>
            <w:tcMar>
              <w:top w:w="20" w:type="dxa"/>
              <w:left w:w="20" w:type="dxa"/>
              <w:bottom w:w="20" w:type="dxa"/>
              <w:right w:w="20" w:type="dxa"/>
            </w:tcMar>
          </w:tcPr>
          <w:p w14:paraId="5216CD11"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İTA.8.3.6. Lozan Antlaşması’nın sağladığı kazanımları analiz eder.</w:t>
            </w:r>
          </w:p>
        </w:tc>
        <w:tc>
          <w:tcPr>
            <w:tcW w:w="2450" w:type="dxa"/>
            <w:shd w:val="clear" w:color="auto" w:fill="FFFFFF"/>
            <w:tcMar>
              <w:top w:w="20" w:type="dxa"/>
              <w:left w:w="20" w:type="dxa"/>
              <w:bottom w:w="20" w:type="dxa"/>
              <w:right w:w="20" w:type="dxa"/>
            </w:tcMar>
          </w:tcPr>
          <w:p w14:paraId="4FC5E981" w14:textId="77777777" w:rsidR="00F665E1" w:rsidRPr="005721BD" w:rsidRDefault="00F665E1">
            <w:pPr>
              <w:spacing w:after="0" w:line="240" w:lineRule="auto"/>
              <w:rPr>
                <w:color w:val="000000" w:themeColor="text1"/>
              </w:rPr>
            </w:pPr>
          </w:p>
        </w:tc>
        <w:tc>
          <w:tcPr>
            <w:tcW w:w="2190" w:type="dxa"/>
            <w:shd w:val="clear" w:color="auto" w:fill="FFFFFF"/>
            <w:tcMar>
              <w:top w:w="20" w:type="dxa"/>
              <w:left w:w="20" w:type="dxa"/>
              <w:bottom w:w="20" w:type="dxa"/>
              <w:right w:w="20" w:type="dxa"/>
            </w:tcMar>
          </w:tcPr>
          <w:p w14:paraId="769BDC04" w14:textId="77777777" w:rsidR="00F665E1" w:rsidRPr="005721BD" w:rsidRDefault="00F665E1">
            <w:pPr>
              <w:spacing w:after="0" w:line="240" w:lineRule="auto"/>
              <w:rPr>
                <w:color w:val="000000" w:themeColor="text1"/>
              </w:rPr>
            </w:pPr>
          </w:p>
        </w:tc>
        <w:tc>
          <w:tcPr>
            <w:tcW w:w="1329" w:type="dxa"/>
            <w:shd w:val="clear" w:color="auto" w:fill="FFFFFF"/>
            <w:tcMar>
              <w:top w:w="20" w:type="dxa"/>
              <w:left w:w="20" w:type="dxa"/>
              <w:bottom w:w="20" w:type="dxa"/>
              <w:right w:w="20" w:type="dxa"/>
            </w:tcMar>
          </w:tcPr>
          <w:p w14:paraId="545483B5" w14:textId="77777777" w:rsidR="00F665E1" w:rsidRPr="005721BD" w:rsidRDefault="00F665E1">
            <w:pPr>
              <w:spacing w:after="0" w:line="240" w:lineRule="auto"/>
              <w:rPr>
                <w:color w:val="000000" w:themeColor="text1"/>
              </w:rPr>
            </w:pPr>
          </w:p>
        </w:tc>
        <w:tc>
          <w:tcPr>
            <w:tcW w:w="1487" w:type="dxa"/>
            <w:shd w:val="clear" w:color="auto" w:fill="FFFFFF"/>
            <w:tcMar>
              <w:top w:w="20" w:type="dxa"/>
              <w:left w:w="20" w:type="dxa"/>
              <w:bottom w:w="20" w:type="dxa"/>
              <w:right w:w="20" w:type="dxa"/>
            </w:tcMar>
          </w:tcPr>
          <w:p w14:paraId="494D9324" w14:textId="77777777" w:rsidR="00F665E1" w:rsidRPr="005721BD" w:rsidRDefault="00F665E1">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4012A47E" w14:textId="77777777" w:rsidR="00F665E1" w:rsidRPr="005721BD" w:rsidRDefault="00F665E1">
            <w:pPr>
              <w:spacing w:after="0" w:line="240" w:lineRule="auto"/>
              <w:rPr>
                <w:color w:val="000000" w:themeColor="text1"/>
              </w:rPr>
            </w:pPr>
          </w:p>
        </w:tc>
        <w:tc>
          <w:tcPr>
            <w:tcW w:w="1220" w:type="dxa"/>
            <w:shd w:val="clear" w:color="auto" w:fill="FFFFFF"/>
            <w:tcMar>
              <w:top w:w="20" w:type="dxa"/>
              <w:left w:w="20" w:type="dxa"/>
              <w:bottom w:w="20" w:type="dxa"/>
              <w:right w:w="20" w:type="dxa"/>
            </w:tcMar>
          </w:tcPr>
          <w:p w14:paraId="263D5C81" w14:textId="77777777" w:rsidR="00F665E1" w:rsidRPr="005721BD" w:rsidRDefault="00F665E1">
            <w:pPr>
              <w:spacing w:after="0" w:line="240" w:lineRule="auto"/>
              <w:rPr>
                <w:color w:val="000000" w:themeColor="text1"/>
              </w:rPr>
            </w:pPr>
          </w:p>
        </w:tc>
      </w:tr>
      <w:tr w:rsidR="005721BD" w:rsidRPr="005721BD" w14:paraId="2CB0D660" w14:textId="77777777" w:rsidTr="00C07ECF">
        <w:trPr>
          <w:jc w:val="center"/>
        </w:trPr>
        <w:tc>
          <w:tcPr>
            <w:tcW w:w="751" w:type="dxa"/>
            <w:shd w:val="clear" w:color="auto" w:fill="F8FAFC"/>
            <w:tcMar>
              <w:top w:w="20" w:type="dxa"/>
              <w:left w:w="20" w:type="dxa"/>
              <w:bottom w:w="20" w:type="dxa"/>
              <w:right w:w="20" w:type="dxa"/>
            </w:tcMar>
          </w:tcPr>
          <w:p w14:paraId="2E311D57"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ŞUBAT</w:t>
            </w:r>
          </w:p>
        </w:tc>
        <w:tc>
          <w:tcPr>
            <w:tcW w:w="1004" w:type="dxa"/>
            <w:shd w:val="clear" w:color="auto" w:fill="F8FAFC"/>
            <w:tcMar>
              <w:top w:w="20" w:type="dxa"/>
              <w:left w:w="20" w:type="dxa"/>
              <w:bottom w:w="20" w:type="dxa"/>
              <w:right w:w="20" w:type="dxa"/>
            </w:tcMar>
          </w:tcPr>
          <w:p w14:paraId="2D3F548B"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20. Hafta:</w:t>
            </w:r>
            <w:r w:rsidRPr="005721BD">
              <w:rPr>
                <w:rFonts w:ascii="Calibri" w:hAnsi="Calibri"/>
                <w:color w:val="000000" w:themeColor="text1"/>
                <w:sz w:val="12"/>
              </w:rPr>
              <w:br/>
              <w:t xml:space="preserve"> 15-19 Şubat</w:t>
            </w:r>
          </w:p>
        </w:tc>
        <w:tc>
          <w:tcPr>
            <w:tcW w:w="492" w:type="dxa"/>
            <w:shd w:val="clear" w:color="auto" w:fill="F8FAFC"/>
            <w:tcMar>
              <w:top w:w="20" w:type="dxa"/>
              <w:left w:w="20" w:type="dxa"/>
              <w:bottom w:w="20" w:type="dxa"/>
              <w:right w:w="20" w:type="dxa"/>
            </w:tcMar>
          </w:tcPr>
          <w:p w14:paraId="719B2C57"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6900E942" w14:textId="77777777" w:rsidR="00F665E1" w:rsidRPr="005721BD" w:rsidRDefault="008929DB" w:rsidP="0090654D">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3. ÜNİTE: MİLLÎ BİR DESTAN: YA İSTİKLAL YA ÖLÜM!</w:t>
            </w:r>
            <w:r w:rsidR="00887272" w:rsidRPr="005721BD">
              <w:rPr>
                <w:rFonts w:asciiTheme="majorHAnsi" w:hAnsiTheme="majorHAnsi"/>
                <w:color w:val="000000" w:themeColor="text1"/>
                <w:sz w:val="16"/>
                <w:szCs w:val="16"/>
              </w:rPr>
              <w:br/>
            </w:r>
            <w:r w:rsidR="0090654D" w:rsidRPr="005721BD">
              <w:rPr>
                <w:rStyle w:val="fontstyle01"/>
                <w:rFonts w:asciiTheme="majorHAnsi" w:hAnsiTheme="majorHAnsi"/>
                <w:color w:val="000000" w:themeColor="text1"/>
                <w:sz w:val="16"/>
                <w:szCs w:val="16"/>
              </w:rPr>
              <w:t>MİLLÎ MÜCADELE DÖNEMİNDE</w:t>
            </w:r>
            <w:r w:rsidR="00887272" w:rsidRPr="005721BD">
              <w:rPr>
                <w:rStyle w:val="fontstyle01"/>
                <w:rFonts w:asciiTheme="majorHAnsi" w:hAnsiTheme="majorHAnsi"/>
                <w:color w:val="000000" w:themeColor="text1"/>
                <w:sz w:val="16"/>
                <w:szCs w:val="16"/>
              </w:rPr>
              <w:t xml:space="preserve"> </w:t>
            </w:r>
            <w:r w:rsidR="0090654D" w:rsidRPr="005721BD">
              <w:rPr>
                <w:rStyle w:val="fontstyle01"/>
                <w:rFonts w:asciiTheme="majorHAnsi" w:hAnsiTheme="majorHAnsi"/>
                <w:color w:val="000000" w:themeColor="text1"/>
                <w:sz w:val="16"/>
                <w:szCs w:val="16"/>
              </w:rPr>
              <w:t xml:space="preserve">SANAT VE EDEBİYAT </w:t>
            </w:r>
          </w:p>
        </w:tc>
        <w:tc>
          <w:tcPr>
            <w:tcW w:w="1901" w:type="dxa"/>
            <w:shd w:val="clear" w:color="auto" w:fill="F8FAFC"/>
            <w:tcMar>
              <w:top w:w="20" w:type="dxa"/>
              <w:left w:w="20" w:type="dxa"/>
              <w:bottom w:w="20" w:type="dxa"/>
              <w:right w:w="20" w:type="dxa"/>
            </w:tcMar>
          </w:tcPr>
          <w:p w14:paraId="6301794B"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İTA.8.3.7. Millî Mücadele Dönemi’nin siyasi, sosyal ve kültürel olaylarının sanat ve edebiyat ürünlerine yansımalarına kanıtlar gösterir.</w:t>
            </w:r>
          </w:p>
        </w:tc>
        <w:tc>
          <w:tcPr>
            <w:tcW w:w="2450" w:type="dxa"/>
            <w:shd w:val="clear" w:color="auto" w:fill="F8FAFC"/>
            <w:tcMar>
              <w:top w:w="20" w:type="dxa"/>
              <w:left w:w="20" w:type="dxa"/>
              <w:bottom w:w="20" w:type="dxa"/>
              <w:right w:w="20" w:type="dxa"/>
            </w:tcMar>
          </w:tcPr>
          <w:p w14:paraId="4A9716CD" w14:textId="77777777" w:rsidR="00F665E1" w:rsidRPr="005721BD" w:rsidRDefault="00F665E1">
            <w:pPr>
              <w:spacing w:after="0" w:line="240" w:lineRule="auto"/>
              <w:rPr>
                <w:color w:val="000000" w:themeColor="text1"/>
              </w:rPr>
            </w:pPr>
          </w:p>
        </w:tc>
        <w:tc>
          <w:tcPr>
            <w:tcW w:w="2190" w:type="dxa"/>
            <w:shd w:val="clear" w:color="auto" w:fill="F8FAFC"/>
            <w:tcMar>
              <w:top w:w="20" w:type="dxa"/>
              <w:left w:w="20" w:type="dxa"/>
              <w:bottom w:w="20" w:type="dxa"/>
              <w:right w:w="20" w:type="dxa"/>
            </w:tcMar>
          </w:tcPr>
          <w:p w14:paraId="2152872C" w14:textId="77777777" w:rsidR="00F665E1" w:rsidRPr="005721BD" w:rsidRDefault="00F665E1">
            <w:pPr>
              <w:spacing w:after="0" w:line="240" w:lineRule="auto"/>
              <w:rPr>
                <w:color w:val="000000" w:themeColor="text1"/>
              </w:rPr>
            </w:pPr>
          </w:p>
        </w:tc>
        <w:tc>
          <w:tcPr>
            <w:tcW w:w="1329" w:type="dxa"/>
            <w:shd w:val="clear" w:color="auto" w:fill="F8FAFC"/>
            <w:tcMar>
              <w:top w:w="20" w:type="dxa"/>
              <w:left w:w="20" w:type="dxa"/>
              <w:bottom w:w="20" w:type="dxa"/>
              <w:right w:w="20" w:type="dxa"/>
            </w:tcMar>
          </w:tcPr>
          <w:p w14:paraId="76186E82" w14:textId="77777777" w:rsidR="00F665E1" w:rsidRPr="005721BD" w:rsidRDefault="00F665E1">
            <w:pPr>
              <w:spacing w:after="0" w:line="240" w:lineRule="auto"/>
              <w:rPr>
                <w:color w:val="000000" w:themeColor="text1"/>
              </w:rPr>
            </w:pPr>
          </w:p>
        </w:tc>
        <w:tc>
          <w:tcPr>
            <w:tcW w:w="1487" w:type="dxa"/>
            <w:shd w:val="clear" w:color="auto" w:fill="F8FAFC"/>
            <w:tcMar>
              <w:top w:w="20" w:type="dxa"/>
              <w:left w:w="20" w:type="dxa"/>
              <w:bottom w:w="20" w:type="dxa"/>
              <w:right w:w="20" w:type="dxa"/>
            </w:tcMar>
          </w:tcPr>
          <w:p w14:paraId="22547507" w14:textId="77777777" w:rsidR="00F665E1" w:rsidRPr="005721BD" w:rsidRDefault="00F665E1">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1D1A5481" w14:textId="77777777" w:rsidR="00F665E1" w:rsidRPr="005721BD" w:rsidRDefault="00F665E1">
            <w:pPr>
              <w:spacing w:after="0" w:line="240" w:lineRule="auto"/>
              <w:rPr>
                <w:color w:val="000000" w:themeColor="text1"/>
              </w:rPr>
            </w:pPr>
          </w:p>
        </w:tc>
        <w:tc>
          <w:tcPr>
            <w:tcW w:w="1220" w:type="dxa"/>
            <w:shd w:val="clear" w:color="auto" w:fill="F8FAFC"/>
            <w:tcMar>
              <w:top w:w="20" w:type="dxa"/>
              <w:left w:w="20" w:type="dxa"/>
              <w:bottom w:w="20" w:type="dxa"/>
              <w:right w:w="20" w:type="dxa"/>
            </w:tcMar>
          </w:tcPr>
          <w:p w14:paraId="16288CDE" w14:textId="77777777" w:rsidR="00F665E1" w:rsidRPr="005721BD" w:rsidRDefault="00F665E1">
            <w:pPr>
              <w:spacing w:after="0" w:line="240" w:lineRule="auto"/>
              <w:rPr>
                <w:color w:val="000000" w:themeColor="text1"/>
              </w:rPr>
            </w:pPr>
          </w:p>
        </w:tc>
      </w:tr>
      <w:tr w:rsidR="005721BD" w:rsidRPr="005721BD" w14:paraId="147041E7" w14:textId="77777777" w:rsidTr="00C07ECF">
        <w:trPr>
          <w:jc w:val="center"/>
        </w:trPr>
        <w:tc>
          <w:tcPr>
            <w:tcW w:w="751" w:type="dxa"/>
            <w:shd w:val="clear" w:color="auto" w:fill="FFFFFF"/>
            <w:tcMar>
              <w:top w:w="20" w:type="dxa"/>
              <w:left w:w="20" w:type="dxa"/>
              <w:bottom w:w="20" w:type="dxa"/>
              <w:right w:w="20" w:type="dxa"/>
            </w:tcMar>
          </w:tcPr>
          <w:p w14:paraId="171CDD6B"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ŞUBAT</w:t>
            </w:r>
          </w:p>
        </w:tc>
        <w:tc>
          <w:tcPr>
            <w:tcW w:w="1004" w:type="dxa"/>
            <w:shd w:val="clear" w:color="auto" w:fill="FFFFFF"/>
            <w:tcMar>
              <w:top w:w="20" w:type="dxa"/>
              <w:left w:w="20" w:type="dxa"/>
              <w:bottom w:w="20" w:type="dxa"/>
              <w:right w:w="20" w:type="dxa"/>
            </w:tcMar>
          </w:tcPr>
          <w:p w14:paraId="496722B8"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21. Hafta:</w:t>
            </w:r>
            <w:r w:rsidRPr="005721BD">
              <w:rPr>
                <w:rFonts w:ascii="Calibri" w:hAnsi="Calibri"/>
                <w:color w:val="000000" w:themeColor="text1"/>
                <w:sz w:val="12"/>
              </w:rPr>
              <w:br/>
              <w:t xml:space="preserve"> 22-26 Şubat</w:t>
            </w:r>
          </w:p>
        </w:tc>
        <w:tc>
          <w:tcPr>
            <w:tcW w:w="492" w:type="dxa"/>
            <w:shd w:val="clear" w:color="auto" w:fill="FFFFFF"/>
            <w:tcMar>
              <w:top w:w="20" w:type="dxa"/>
              <w:left w:w="20" w:type="dxa"/>
              <w:bottom w:w="20" w:type="dxa"/>
              <w:right w:w="20" w:type="dxa"/>
            </w:tcMar>
          </w:tcPr>
          <w:p w14:paraId="14ABC650"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1CE399E5"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4.ÜNİTE: ATATÜRKÇÜLÜK VE ÇAĞDAŞLAŞAN TÜRKİYE</w:t>
            </w:r>
            <w:r w:rsidR="00DB4DD4" w:rsidRPr="005721BD">
              <w:rPr>
                <w:rFonts w:asciiTheme="majorHAnsi" w:hAnsiTheme="majorHAnsi"/>
                <w:color w:val="000000" w:themeColor="text1"/>
                <w:sz w:val="16"/>
                <w:szCs w:val="16"/>
              </w:rPr>
              <w:br/>
            </w:r>
            <w:r w:rsidR="0090654D" w:rsidRPr="005721BD">
              <w:rPr>
                <w:rFonts w:asciiTheme="majorHAnsi" w:hAnsiTheme="majorHAnsi"/>
                <w:b/>
                <w:bCs/>
                <w:color w:val="000000" w:themeColor="text1"/>
                <w:sz w:val="16"/>
                <w:szCs w:val="16"/>
              </w:rPr>
              <w:t>ATATÜRK İLKELERİ VE BU İLKELERİN ÖZELLİKLERİ</w:t>
            </w:r>
          </w:p>
        </w:tc>
        <w:tc>
          <w:tcPr>
            <w:tcW w:w="1901" w:type="dxa"/>
            <w:shd w:val="clear" w:color="auto" w:fill="FFFFFF"/>
            <w:tcMar>
              <w:top w:w="20" w:type="dxa"/>
              <w:left w:w="20" w:type="dxa"/>
              <w:bottom w:w="20" w:type="dxa"/>
              <w:right w:w="20" w:type="dxa"/>
            </w:tcMar>
          </w:tcPr>
          <w:p w14:paraId="6293ADD2"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İTA.8.4.1. Çağdaşlaşan Türkiye’nin temeli olan Atatürk ilkelerini açıklar.</w:t>
            </w:r>
          </w:p>
        </w:tc>
        <w:tc>
          <w:tcPr>
            <w:tcW w:w="2450" w:type="dxa"/>
            <w:shd w:val="clear" w:color="auto" w:fill="FFFFFF"/>
            <w:tcMar>
              <w:top w:w="20" w:type="dxa"/>
              <w:left w:w="20" w:type="dxa"/>
              <w:bottom w:w="20" w:type="dxa"/>
              <w:right w:w="20" w:type="dxa"/>
            </w:tcMar>
          </w:tcPr>
          <w:p w14:paraId="56804401"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Cumhuriyetçilik, Milliyetçilik, Halkçılık, Devletçilik, Laiklik ve İnkılapçılık ilkeleri kavramsal düzeyde ele alınır.</w:t>
            </w:r>
          </w:p>
        </w:tc>
        <w:tc>
          <w:tcPr>
            <w:tcW w:w="2190" w:type="dxa"/>
            <w:shd w:val="clear" w:color="auto" w:fill="FFFFFF"/>
            <w:tcMar>
              <w:top w:w="20" w:type="dxa"/>
              <w:left w:w="20" w:type="dxa"/>
              <w:bottom w:w="20" w:type="dxa"/>
              <w:right w:w="20" w:type="dxa"/>
            </w:tcMar>
          </w:tcPr>
          <w:p w14:paraId="11BDB7BA" w14:textId="77777777" w:rsidR="00F665E1" w:rsidRPr="005721BD" w:rsidRDefault="00F665E1">
            <w:pPr>
              <w:spacing w:after="0" w:line="240" w:lineRule="auto"/>
              <w:rPr>
                <w:color w:val="000000" w:themeColor="text1"/>
              </w:rPr>
            </w:pPr>
          </w:p>
        </w:tc>
        <w:tc>
          <w:tcPr>
            <w:tcW w:w="1329" w:type="dxa"/>
            <w:shd w:val="clear" w:color="auto" w:fill="FFFFFF"/>
            <w:tcMar>
              <w:top w:w="20" w:type="dxa"/>
              <w:left w:w="20" w:type="dxa"/>
              <w:bottom w:w="20" w:type="dxa"/>
              <w:right w:w="20" w:type="dxa"/>
            </w:tcMar>
          </w:tcPr>
          <w:p w14:paraId="363E1A7C" w14:textId="77777777" w:rsidR="00F665E1" w:rsidRPr="005721BD" w:rsidRDefault="00F665E1">
            <w:pPr>
              <w:spacing w:after="0" w:line="240" w:lineRule="auto"/>
              <w:rPr>
                <w:color w:val="000000" w:themeColor="text1"/>
              </w:rPr>
            </w:pPr>
          </w:p>
        </w:tc>
        <w:tc>
          <w:tcPr>
            <w:tcW w:w="1487" w:type="dxa"/>
            <w:shd w:val="clear" w:color="auto" w:fill="FFFFFF"/>
            <w:tcMar>
              <w:top w:w="20" w:type="dxa"/>
              <w:left w:w="20" w:type="dxa"/>
              <w:bottom w:w="20" w:type="dxa"/>
              <w:right w:w="20" w:type="dxa"/>
            </w:tcMar>
          </w:tcPr>
          <w:p w14:paraId="078ADE91" w14:textId="77777777" w:rsidR="00F665E1" w:rsidRPr="005721BD" w:rsidRDefault="00F665E1">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75891A25" w14:textId="77777777" w:rsidR="00F665E1" w:rsidRPr="005721BD" w:rsidRDefault="00F665E1">
            <w:pPr>
              <w:spacing w:after="0" w:line="240" w:lineRule="auto"/>
              <w:rPr>
                <w:color w:val="000000" w:themeColor="text1"/>
              </w:rPr>
            </w:pPr>
          </w:p>
        </w:tc>
        <w:tc>
          <w:tcPr>
            <w:tcW w:w="1220" w:type="dxa"/>
            <w:shd w:val="clear" w:color="auto" w:fill="FFFFFF"/>
            <w:tcMar>
              <w:top w:w="20" w:type="dxa"/>
              <w:left w:w="20" w:type="dxa"/>
              <w:bottom w:w="20" w:type="dxa"/>
              <w:right w:w="20" w:type="dxa"/>
            </w:tcMar>
          </w:tcPr>
          <w:p w14:paraId="27BCE37F" w14:textId="77777777" w:rsidR="00F665E1" w:rsidRPr="005721BD" w:rsidRDefault="00F665E1">
            <w:pPr>
              <w:spacing w:after="0" w:line="240" w:lineRule="auto"/>
              <w:rPr>
                <w:color w:val="000000" w:themeColor="text1"/>
              </w:rPr>
            </w:pPr>
          </w:p>
        </w:tc>
      </w:tr>
      <w:tr w:rsidR="005721BD" w:rsidRPr="005721BD" w14:paraId="6CCB52E5" w14:textId="77777777" w:rsidTr="00C07ECF">
        <w:trPr>
          <w:jc w:val="center"/>
        </w:trPr>
        <w:tc>
          <w:tcPr>
            <w:tcW w:w="751" w:type="dxa"/>
            <w:shd w:val="clear" w:color="auto" w:fill="F8FAFC"/>
            <w:tcMar>
              <w:top w:w="20" w:type="dxa"/>
              <w:left w:w="20" w:type="dxa"/>
              <w:bottom w:w="20" w:type="dxa"/>
              <w:right w:w="20" w:type="dxa"/>
            </w:tcMar>
          </w:tcPr>
          <w:p w14:paraId="319CE853" w14:textId="77777777" w:rsidR="00F665E1" w:rsidRPr="005721BD" w:rsidRDefault="000C2B74">
            <w:pPr>
              <w:spacing w:after="0" w:line="240" w:lineRule="auto"/>
              <w:jc w:val="center"/>
              <w:rPr>
                <w:color w:val="000000" w:themeColor="text1"/>
              </w:rPr>
            </w:pPr>
            <w:r w:rsidRPr="005721BD">
              <w:rPr>
                <w:rFonts w:ascii="Calibri" w:hAnsi="Calibri"/>
                <w:color w:val="000000" w:themeColor="text1"/>
                <w:sz w:val="12"/>
              </w:rPr>
              <w:t>MART</w:t>
            </w:r>
          </w:p>
        </w:tc>
        <w:tc>
          <w:tcPr>
            <w:tcW w:w="1004" w:type="dxa"/>
            <w:shd w:val="clear" w:color="auto" w:fill="F8FAFC"/>
            <w:tcMar>
              <w:top w:w="20" w:type="dxa"/>
              <w:left w:w="20" w:type="dxa"/>
              <w:bottom w:w="20" w:type="dxa"/>
              <w:right w:w="20" w:type="dxa"/>
            </w:tcMar>
          </w:tcPr>
          <w:p w14:paraId="6B8994D6" w14:textId="77777777" w:rsidR="000C2B74" w:rsidRPr="005721BD" w:rsidRDefault="008929DB">
            <w:pPr>
              <w:spacing w:after="0" w:line="240" w:lineRule="auto"/>
              <w:jc w:val="center"/>
              <w:rPr>
                <w:rFonts w:ascii="Calibri" w:hAnsi="Calibri"/>
                <w:color w:val="000000" w:themeColor="text1"/>
                <w:sz w:val="12"/>
              </w:rPr>
            </w:pPr>
            <w:r w:rsidRPr="005721BD">
              <w:rPr>
                <w:rFonts w:ascii="Calibri" w:hAnsi="Calibri"/>
                <w:color w:val="000000" w:themeColor="text1"/>
                <w:sz w:val="12"/>
              </w:rPr>
              <w:t xml:space="preserve">22.Hafta       </w:t>
            </w:r>
          </w:p>
          <w:p w14:paraId="181FCA09"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1-5 Mart</w:t>
            </w:r>
          </w:p>
        </w:tc>
        <w:tc>
          <w:tcPr>
            <w:tcW w:w="492" w:type="dxa"/>
            <w:shd w:val="clear" w:color="auto" w:fill="F8FAFC"/>
            <w:tcMar>
              <w:top w:w="20" w:type="dxa"/>
              <w:left w:w="20" w:type="dxa"/>
              <w:bottom w:w="20" w:type="dxa"/>
              <w:right w:w="20" w:type="dxa"/>
            </w:tcMar>
          </w:tcPr>
          <w:p w14:paraId="16966B27"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23996D45"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4.ÜNİTE: ATATÜRKÇÜLÜK VE ÇAĞDAŞLAŞAN TÜRKİYE</w:t>
            </w:r>
            <w:r w:rsidR="00DB4DD4" w:rsidRPr="005721BD">
              <w:rPr>
                <w:rFonts w:asciiTheme="majorHAnsi" w:hAnsiTheme="majorHAnsi"/>
                <w:color w:val="000000" w:themeColor="text1"/>
                <w:sz w:val="16"/>
                <w:szCs w:val="16"/>
              </w:rPr>
              <w:br/>
            </w:r>
            <w:r w:rsidR="0090654D" w:rsidRPr="005721BD">
              <w:rPr>
                <w:rStyle w:val="fontstyle01"/>
                <w:rFonts w:asciiTheme="majorHAnsi" w:hAnsiTheme="majorHAnsi"/>
                <w:color w:val="000000" w:themeColor="text1"/>
                <w:sz w:val="16"/>
                <w:szCs w:val="16"/>
              </w:rPr>
              <w:t>SİYASİ</w:t>
            </w:r>
            <w:r w:rsidR="00DB4DD4" w:rsidRPr="005721BD">
              <w:rPr>
                <w:rStyle w:val="fontstyle01"/>
                <w:rFonts w:asciiTheme="majorHAnsi" w:hAnsiTheme="majorHAnsi"/>
                <w:color w:val="000000" w:themeColor="text1"/>
                <w:sz w:val="16"/>
                <w:szCs w:val="16"/>
              </w:rPr>
              <w:t xml:space="preserve"> ALANDA YAPILAN İNKILAPLAR</w:t>
            </w:r>
            <w:r w:rsidR="00DB4DD4" w:rsidRPr="005721BD">
              <w:rPr>
                <w:rStyle w:val="fontstyle01"/>
                <w:rFonts w:asciiTheme="majorHAnsi" w:hAnsiTheme="majorHAnsi"/>
                <w:color w:val="000000" w:themeColor="text1"/>
                <w:sz w:val="16"/>
                <w:szCs w:val="16"/>
              </w:rPr>
              <w:br/>
              <w:t>HUKUK ALANINDA YAPILAN İNKILAPLAR</w:t>
            </w:r>
          </w:p>
        </w:tc>
        <w:tc>
          <w:tcPr>
            <w:tcW w:w="1901" w:type="dxa"/>
            <w:shd w:val="clear" w:color="auto" w:fill="F8FAFC"/>
            <w:tcMar>
              <w:top w:w="20" w:type="dxa"/>
              <w:left w:w="20" w:type="dxa"/>
              <w:bottom w:w="20" w:type="dxa"/>
              <w:right w:w="20" w:type="dxa"/>
            </w:tcMar>
          </w:tcPr>
          <w:p w14:paraId="5001A916"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 xml:space="preserve">İTA.8.4.2. Siyasi alanda meydana gelen gelişmeleri kavrar.      </w:t>
            </w:r>
            <w:r w:rsidRPr="005721BD">
              <w:rPr>
                <w:rFonts w:ascii="Calibri" w:hAnsi="Calibri"/>
                <w:color w:val="000000" w:themeColor="text1"/>
                <w:sz w:val="12"/>
              </w:rPr>
              <w:br/>
              <w:t xml:space="preserve">            </w:t>
            </w:r>
            <w:r w:rsidRPr="005721BD">
              <w:rPr>
                <w:rFonts w:ascii="Calibri" w:hAnsi="Calibri"/>
                <w:color w:val="000000" w:themeColor="text1"/>
                <w:sz w:val="12"/>
              </w:rPr>
              <w:br/>
            </w:r>
            <w:r w:rsidRPr="005721BD">
              <w:rPr>
                <w:rFonts w:ascii="Calibri" w:hAnsi="Calibri"/>
                <w:color w:val="000000" w:themeColor="text1"/>
                <w:sz w:val="12"/>
              </w:rPr>
              <w:br/>
            </w:r>
            <w:r w:rsidRPr="005721BD">
              <w:rPr>
                <w:rFonts w:ascii="Calibri" w:hAnsi="Calibri"/>
                <w:color w:val="000000" w:themeColor="text1"/>
                <w:sz w:val="12"/>
              </w:rPr>
              <w:br/>
              <w:t>iTA.8.4.3. Hukuk alanında meydana gelen gelişmelerin toplumsal hayata yansımalarını kavrar.</w:t>
            </w:r>
          </w:p>
        </w:tc>
        <w:tc>
          <w:tcPr>
            <w:tcW w:w="2450" w:type="dxa"/>
            <w:shd w:val="clear" w:color="auto" w:fill="F8FAFC"/>
            <w:tcMar>
              <w:top w:w="20" w:type="dxa"/>
              <w:left w:w="20" w:type="dxa"/>
              <w:bottom w:w="20" w:type="dxa"/>
              <w:right w:w="20" w:type="dxa"/>
            </w:tcMar>
          </w:tcPr>
          <w:p w14:paraId="6AC09398" w14:textId="77777777" w:rsidR="00F665E1" w:rsidRPr="005721BD" w:rsidRDefault="008929DB">
            <w:pPr>
              <w:spacing w:after="0" w:line="240" w:lineRule="auto"/>
              <w:rPr>
                <w:rFonts w:ascii="Calibri" w:hAnsi="Calibri"/>
                <w:color w:val="000000" w:themeColor="text1"/>
                <w:sz w:val="12"/>
              </w:rPr>
            </w:pPr>
            <w:r w:rsidRPr="005721BD">
              <w:rPr>
                <w:rFonts w:ascii="Calibri" w:hAnsi="Calibri"/>
                <w:color w:val="000000" w:themeColor="text1"/>
                <w:sz w:val="12"/>
              </w:rPr>
              <w:t xml:space="preserve">a) Saltanatın </w:t>
            </w:r>
            <w:proofErr w:type="spellStart"/>
            <w:r w:rsidRPr="005721BD">
              <w:rPr>
                <w:rFonts w:ascii="Calibri" w:hAnsi="Calibri"/>
                <w:color w:val="000000" w:themeColor="text1"/>
                <w:sz w:val="12"/>
              </w:rPr>
              <w:t>kaldırılması</w:t>
            </w:r>
            <w:proofErr w:type="spellEnd"/>
            <w:r w:rsidRPr="005721BD">
              <w:rPr>
                <w:rFonts w:ascii="Calibri" w:hAnsi="Calibri"/>
                <w:color w:val="000000" w:themeColor="text1"/>
                <w:sz w:val="12"/>
              </w:rPr>
              <w:t xml:space="preserve">, </w:t>
            </w:r>
            <w:proofErr w:type="spellStart"/>
            <w:r w:rsidRPr="005721BD">
              <w:rPr>
                <w:rFonts w:ascii="Calibri" w:hAnsi="Calibri"/>
                <w:color w:val="000000" w:themeColor="text1"/>
                <w:sz w:val="12"/>
              </w:rPr>
              <w:t>Ankara’nın</w:t>
            </w:r>
            <w:proofErr w:type="spellEnd"/>
            <w:r w:rsidRPr="005721BD">
              <w:rPr>
                <w:rFonts w:ascii="Calibri" w:hAnsi="Calibri"/>
                <w:color w:val="000000" w:themeColor="text1"/>
                <w:sz w:val="12"/>
              </w:rPr>
              <w:t xml:space="preserve"> </w:t>
            </w:r>
            <w:proofErr w:type="spellStart"/>
            <w:r w:rsidRPr="005721BD">
              <w:rPr>
                <w:rFonts w:ascii="Calibri" w:hAnsi="Calibri"/>
                <w:color w:val="000000" w:themeColor="text1"/>
                <w:sz w:val="12"/>
              </w:rPr>
              <w:t>başkent</w:t>
            </w:r>
            <w:proofErr w:type="spellEnd"/>
            <w:r w:rsidRPr="005721BD">
              <w:rPr>
                <w:rFonts w:ascii="Calibri" w:hAnsi="Calibri"/>
                <w:color w:val="000000" w:themeColor="text1"/>
                <w:sz w:val="12"/>
              </w:rPr>
              <w:t xml:space="preserve"> oluşu, Cumhuriyet’in ilan edilmesi, Halifeliğin kaldırılması, Şeriye ve Evkâf Vekâleti’nin kaldırılması ile Erkân-ı Harbiye Vekâleti’nin kaldırılmasının neden ve sonuçları ele alınır.</w:t>
            </w:r>
            <w:r w:rsidRPr="005721BD">
              <w:rPr>
                <w:rFonts w:ascii="Calibri" w:hAnsi="Calibri"/>
                <w:color w:val="000000" w:themeColor="text1"/>
                <w:sz w:val="12"/>
              </w:rPr>
              <w:br/>
              <w:t xml:space="preserve">b) 1924 Anayasası’nın kabulüne değinilir. </w:t>
            </w:r>
            <w:r w:rsidRPr="005721BD">
              <w:rPr>
                <w:rFonts w:ascii="Calibri" w:hAnsi="Calibri"/>
                <w:color w:val="000000" w:themeColor="text1"/>
                <w:sz w:val="12"/>
              </w:rPr>
              <w:br/>
            </w:r>
            <w:r w:rsidRPr="005721BD">
              <w:rPr>
                <w:rFonts w:ascii="Calibri" w:hAnsi="Calibri"/>
                <w:color w:val="000000" w:themeColor="text1"/>
                <w:sz w:val="12"/>
              </w:rPr>
              <w:br/>
            </w:r>
            <w:r w:rsidRPr="005721BD">
              <w:rPr>
                <w:rFonts w:ascii="Calibri" w:hAnsi="Calibri"/>
                <w:color w:val="000000" w:themeColor="text1"/>
                <w:sz w:val="12"/>
              </w:rPr>
              <w:br/>
              <w:t>a) Hukuki düzenlemelerin gerekçeleri kısaca açıklanır.</w:t>
            </w:r>
            <w:r w:rsidRPr="005721BD">
              <w:rPr>
                <w:rFonts w:ascii="Calibri" w:hAnsi="Calibri"/>
                <w:color w:val="000000" w:themeColor="text1"/>
                <w:sz w:val="12"/>
              </w:rPr>
              <w:br/>
              <w:t xml:space="preserve">b) Türk Medeni </w:t>
            </w:r>
            <w:proofErr w:type="spellStart"/>
            <w:r w:rsidRPr="005721BD">
              <w:rPr>
                <w:rFonts w:ascii="Calibri" w:hAnsi="Calibri"/>
                <w:color w:val="000000" w:themeColor="text1"/>
                <w:sz w:val="12"/>
              </w:rPr>
              <w:t>Kanunu’nun</w:t>
            </w:r>
            <w:proofErr w:type="spellEnd"/>
            <w:r w:rsidRPr="005721BD">
              <w:rPr>
                <w:rFonts w:ascii="Calibri" w:hAnsi="Calibri"/>
                <w:color w:val="000000" w:themeColor="text1"/>
                <w:sz w:val="12"/>
              </w:rPr>
              <w:t xml:space="preserve"> </w:t>
            </w:r>
            <w:proofErr w:type="spellStart"/>
            <w:r w:rsidRPr="005721BD">
              <w:rPr>
                <w:rFonts w:ascii="Calibri" w:hAnsi="Calibri"/>
                <w:color w:val="000000" w:themeColor="text1"/>
                <w:sz w:val="12"/>
              </w:rPr>
              <w:t>aile</w:t>
            </w:r>
            <w:proofErr w:type="spellEnd"/>
            <w:r w:rsidRPr="005721BD">
              <w:rPr>
                <w:rFonts w:ascii="Calibri" w:hAnsi="Calibri"/>
                <w:color w:val="000000" w:themeColor="text1"/>
                <w:sz w:val="12"/>
              </w:rPr>
              <w:t xml:space="preserve"> </w:t>
            </w:r>
            <w:proofErr w:type="spellStart"/>
            <w:r w:rsidRPr="005721BD">
              <w:rPr>
                <w:rFonts w:ascii="Calibri" w:hAnsi="Calibri"/>
                <w:color w:val="000000" w:themeColor="text1"/>
                <w:sz w:val="12"/>
              </w:rPr>
              <w:t>yapısında</w:t>
            </w:r>
            <w:proofErr w:type="spellEnd"/>
            <w:r w:rsidRPr="005721BD">
              <w:rPr>
                <w:rFonts w:ascii="Calibri" w:hAnsi="Calibri"/>
                <w:color w:val="000000" w:themeColor="text1"/>
                <w:sz w:val="12"/>
              </w:rPr>
              <w:t xml:space="preserve"> </w:t>
            </w:r>
            <w:proofErr w:type="spellStart"/>
            <w:r w:rsidRPr="005721BD">
              <w:rPr>
                <w:rFonts w:ascii="Calibri" w:hAnsi="Calibri"/>
                <w:color w:val="000000" w:themeColor="text1"/>
                <w:sz w:val="12"/>
              </w:rPr>
              <w:t>ve</w:t>
            </w:r>
            <w:proofErr w:type="spellEnd"/>
            <w:r w:rsidRPr="005721BD">
              <w:rPr>
                <w:rFonts w:ascii="Calibri" w:hAnsi="Calibri"/>
                <w:color w:val="000000" w:themeColor="text1"/>
                <w:sz w:val="12"/>
              </w:rPr>
              <w:t xml:space="preserve"> </w:t>
            </w:r>
            <w:proofErr w:type="spellStart"/>
            <w:r w:rsidRPr="005721BD">
              <w:rPr>
                <w:rFonts w:ascii="Calibri" w:hAnsi="Calibri"/>
                <w:color w:val="000000" w:themeColor="text1"/>
                <w:sz w:val="12"/>
              </w:rPr>
              <w:t>kadının</w:t>
            </w:r>
            <w:proofErr w:type="spellEnd"/>
            <w:r w:rsidRPr="005721BD">
              <w:rPr>
                <w:rFonts w:ascii="Calibri" w:hAnsi="Calibri"/>
                <w:color w:val="000000" w:themeColor="text1"/>
                <w:sz w:val="12"/>
              </w:rPr>
              <w:t xml:space="preserve"> </w:t>
            </w:r>
            <w:proofErr w:type="spellStart"/>
            <w:r w:rsidRPr="005721BD">
              <w:rPr>
                <w:rFonts w:ascii="Calibri" w:hAnsi="Calibri"/>
                <w:color w:val="000000" w:themeColor="text1"/>
                <w:sz w:val="12"/>
              </w:rPr>
              <w:t>toplumsal</w:t>
            </w:r>
            <w:proofErr w:type="spellEnd"/>
            <w:r w:rsidRPr="005721BD">
              <w:rPr>
                <w:rFonts w:ascii="Calibri" w:hAnsi="Calibri"/>
                <w:color w:val="000000" w:themeColor="text1"/>
                <w:sz w:val="12"/>
              </w:rPr>
              <w:t xml:space="preserve"> </w:t>
            </w:r>
            <w:proofErr w:type="spellStart"/>
            <w:r w:rsidRPr="005721BD">
              <w:rPr>
                <w:rFonts w:ascii="Calibri" w:hAnsi="Calibri"/>
                <w:color w:val="000000" w:themeColor="text1"/>
                <w:sz w:val="12"/>
              </w:rPr>
              <w:t>statüsünde</w:t>
            </w:r>
            <w:proofErr w:type="spellEnd"/>
            <w:r w:rsidRPr="005721BD">
              <w:rPr>
                <w:rFonts w:ascii="Calibri" w:hAnsi="Calibri"/>
                <w:color w:val="000000" w:themeColor="text1"/>
                <w:sz w:val="12"/>
              </w:rPr>
              <w:t xml:space="preserve"> </w:t>
            </w:r>
            <w:proofErr w:type="spellStart"/>
            <w:r w:rsidRPr="005721BD">
              <w:rPr>
                <w:rFonts w:ascii="Calibri" w:hAnsi="Calibri"/>
                <w:color w:val="000000" w:themeColor="text1"/>
                <w:sz w:val="12"/>
              </w:rPr>
              <w:t>meydana</w:t>
            </w:r>
            <w:proofErr w:type="spellEnd"/>
            <w:r w:rsidRPr="005721BD">
              <w:rPr>
                <w:rFonts w:ascii="Calibri" w:hAnsi="Calibri"/>
                <w:color w:val="000000" w:themeColor="text1"/>
                <w:sz w:val="12"/>
              </w:rPr>
              <w:t xml:space="preserve"> </w:t>
            </w:r>
            <w:proofErr w:type="spellStart"/>
            <w:r w:rsidRPr="005721BD">
              <w:rPr>
                <w:rFonts w:ascii="Calibri" w:hAnsi="Calibri"/>
                <w:color w:val="000000" w:themeColor="text1"/>
                <w:sz w:val="12"/>
              </w:rPr>
              <w:t>getirdiği</w:t>
            </w:r>
            <w:proofErr w:type="spellEnd"/>
            <w:r w:rsidRPr="005721BD">
              <w:rPr>
                <w:rFonts w:ascii="Calibri" w:hAnsi="Calibri"/>
                <w:color w:val="000000" w:themeColor="text1"/>
                <w:sz w:val="12"/>
              </w:rPr>
              <w:t xml:space="preserve"> </w:t>
            </w:r>
            <w:proofErr w:type="spellStart"/>
            <w:r w:rsidRPr="005721BD">
              <w:rPr>
                <w:rFonts w:ascii="Calibri" w:hAnsi="Calibri"/>
                <w:color w:val="000000" w:themeColor="text1"/>
                <w:sz w:val="12"/>
              </w:rPr>
              <w:t>değişim</w:t>
            </w:r>
            <w:proofErr w:type="spellEnd"/>
            <w:r w:rsidRPr="005721BD">
              <w:rPr>
                <w:rFonts w:ascii="Calibri" w:hAnsi="Calibri"/>
                <w:color w:val="000000" w:themeColor="text1"/>
                <w:sz w:val="12"/>
              </w:rPr>
              <w:t xml:space="preserve"> </w:t>
            </w:r>
            <w:proofErr w:type="spellStart"/>
            <w:r w:rsidRPr="005721BD">
              <w:rPr>
                <w:rFonts w:ascii="Calibri" w:hAnsi="Calibri"/>
                <w:color w:val="000000" w:themeColor="text1"/>
                <w:sz w:val="12"/>
              </w:rPr>
              <w:t>vurgulanır</w:t>
            </w:r>
            <w:proofErr w:type="spellEnd"/>
            <w:r w:rsidRPr="005721BD">
              <w:rPr>
                <w:rFonts w:ascii="Calibri" w:hAnsi="Calibri"/>
                <w:color w:val="000000" w:themeColor="text1"/>
                <w:sz w:val="12"/>
              </w:rPr>
              <w:t>.</w:t>
            </w:r>
          </w:p>
          <w:p w14:paraId="78EB2FEB" w14:textId="77777777" w:rsidR="005C5484" w:rsidRPr="005721BD" w:rsidRDefault="005C5484">
            <w:pPr>
              <w:spacing w:after="0" w:line="240" w:lineRule="auto"/>
              <w:rPr>
                <w:color w:val="000000" w:themeColor="text1"/>
              </w:rPr>
            </w:pPr>
          </w:p>
        </w:tc>
        <w:tc>
          <w:tcPr>
            <w:tcW w:w="2190" w:type="dxa"/>
            <w:shd w:val="clear" w:color="auto" w:fill="F8FAFC"/>
            <w:tcMar>
              <w:top w:w="20" w:type="dxa"/>
              <w:left w:w="20" w:type="dxa"/>
              <w:bottom w:w="20" w:type="dxa"/>
              <w:right w:w="20" w:type="dxa"/>
            </w:tcMar>
          </w:tcPr>
          <w:p w14:paraId="719A3451" w14:textId="77777777" w:rsidR="00F665E1" w:rsidRPr="005721BD" w:rsidRDefault="00F665E1">
            <w:pPr>
              <w:spacing w:after="0" w:line="240" w:lineRule="auto"/>
              <w:rPr>
                <w:color w:val="000000" w:themeColor="text1"/>
              </w:rPr>
            </w:pPr>
          </w:p>
        </w:tc>
        <w:tc>
          <w:tcPr>
            <w:tcW w:w="1329" w:type="dxa"/>
            <w:shd w:val="clear" w:color="auto" w:fill="F8FAFC"/>
            <w:tcMar>
              <w:top w:w="20" w:type="dxa"/>
              <w:left w:w="20" w:type="dxa"/>
              <w:bottom w:w="20" w:type="dxa"/>
              <w:right w:w="20" w:type="dxa"/>
            </w:tcMar>
          </w:tcPr>
          <w:p w14:paraId="43D601A2" w14:textId="77777777" w:rsidR="00F665E1" w:rsidRPr="005721BD" w:rsidRDefault="00F665E1">
            <w:pPr>
              <w:spacing w:after="0" w:line="240" w:lineRule="auto"/>
              <w:rPr>
                <w:color w:val="000000" w:themeColor="text1"/>
              </w:rPr>
            </w:pPr>
          </w:p>
        </w:tc>
        <w:tc>
          <w:tcPr>
            <w:tcW w:w="1487" w:type="dxa"/>
            <w:shd w:val="clear" w:color="auto" w:fill="F8FAFC"/>
            <w:tcMar>
              <w:top w:w="20" w:type="dxa"/>
              <w:left w:w="20" w:type="dxa"/>
              <w:bottom w:w="20" w:type="dxa"/>
              <w:right w:w="20" w:type="dxa"/>
            </w:tcMar>
          </w:tcPr>
          <w:p w14:paraId="04098796" w14:textId="77777777" w:rsidR="00F665E1" w:rsidRPr="005721BD" w:rsidRDefault="00F665E1">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7CA32FE6" w14:textId="77777777" w:rsidR="00F665E1" w:rsidRPr="005721BD" w:rsidRDefault="00F665E1">
            <w:pPr>
              <w:spacing w:after="0" w:line="240" w:lineRule="auto"/>
              <w:rPr>
                <w:color w:val="000000" w:themeColor="text1"/>
              </w:rPr>
            </w:pPr>
          </w:p>
        </w:tc>
        <w:tc>
          <w:tcPr>
            <w:tcW w:w="1220" w:type="dxa"/>
            <w:shd w:val="clear" w:color="auto" w:fill="F8FAFC"/>
            <w:tcMar>
              <w:top w:w="20" w:type="dxa"/>
              <w:left w:w="20" w:type="dxa"/>
              <w:bottom w:w="20" w:type="dxa"/>
              <w:right w:w="20" w:type="dxa"/>
            </w:tcMar>
          </w:tcPr>
          <w:p w14:paraId="1B71836B" w14:textId="77777777" w:rsidR="00F665E1" w:rsidRPr="005721BD" w:rsidRDefault="00F665E1">
            <w:pPr>
              <w:spacing w:after="0" w:line="240" w:lineRule="auto"/>
              <w:rPr>
                <w:color w:val="000000" w:themeColor="text1"/>
              </w:rPr>
            </w:pPr>
          </w:p>
        </w:tc>
      </w:tr>
      <w:tr w:rsidR="005721BD" w:rsidRPr="005721BD" w14:paraId="34C23769" w14:textId="77777777" w:rsidTr="005721BD">
        <w:trPr>
          <w:jc w:val="center"/>
        </w:trPr>
        <w:tc>
          <w:tcPr>
            <w:tcW w:w="16154" w:type="dxa"/>
            <w:gridSpan w:val="11"/>
            <w:shd w:val="clear" w:color="auto" w:fill="FFFFFF" w:themeFill="background1"/>
            <w:tcMar>
              <w:top w:w="30" w:type="dxa"/>
              <w:left w:w="30" w:type="dxa"/>
              <w:bottom w:w="30" w:type="dxa"/>
              <w:right w:w="30" w:type="dxa"/>
            </w:tcMar>
          </w:tcPr>
          <w:p w14:paraId="4F380FC7" w14:textId="77777777" w:rsidR="00F665E1" w:rsidRPr="005721BD" w:rsidRDefault="008929DB">
            <w:pPr>
              <w:spacing w:after="0"/>
              <w:jc w:val="center"/>
              <w:rPr>
                <w:rFonts w:asciiTheme="majorHAnsi" w:hAnsiTheme="majorHAnsi"/>
                <w:color w:val="000000" w:themeColor="text1"/>
                <w:sz w:val="16"/>
                <w:szCs w:val="16"/>
              </w:rPr>
            </w:pPr>
            <w:r w:rsidRPr="005721BD">
              <w:rPr>
                <w:rFonts w:asciiTheme="majorHAnsi" w:hAnsiTheme="majorHAnsi"/>
                <w:b/>
                <w:color w:val="000000" w:themeColor="text1"/>
                <w:sz w:val="16"/>
                <w:szCs w:val="16"/>
              </w:rPr>
              <w:t>2. DÖNEM ARA TATİLİ: 8-12 MART 2027</w:t>
            </w:r>
          </w:p>
        </w:tc>
      </w:tr>
      <w:tr w:rsidR="005721BD" w:rsidRPr="005721BD" w14:paraId="08B71D26" w14:textId="77777777" w:rsidTr="005721BD">
        <w:trPr>
          <w:jc w:val="center"/>
        </w:trPr>
        <w:tc>
          <w:tcPr>
            <w:tcW w:w="16154" w:type="dxa"/>
            <w:gridSpan w:val="11"/>
            <w:shd w:val="clear" w:color="auto" w:fill="FFFFFF" w:themeFill="background1"/>
            <w:tcMar>
              <w:top w:w="30" w:type="dxa"/>
              <w:left w:w="30" w:type="dxa"/>
              <w:bottom w:w="30" w:type="dxa"/>
              <w:right w:w="30" w:type="dxa"/>
            </w:tcMar>
          </w:tcPr>
          <w:p w14:paraId="19D48320" w14:textId="77777777" w:rsidR="00F665E1" w:rsidRPr="005721BD" w:rsidRDefault="008929DB">
            <w:pPr>
              <w:spacing w:after="0"/>
              <w:jc w:val="center"/>
              <w:rPr>
                <w:rFonts w:asciiTheme="majorHAnsi" w:hAnsiTheme="majorHAnsi"/>
                <w:color w:val="000000" w:themeColor="text1"/>
                <w:sz w:val="16"/>
                <w:szCs w:val="16"/>
              </w:rPr>
            </w:pPr>
            <w:r w:rsidRPr="005721BD">
              <w:rPr>
                <w:rFonts w:asciiTheme="majorHAnsi" w:hAnsiTheme="majorHAnsi"/>
                <w:b/>
                <w:color w:val="000000" w:themeColor="text1"/>
                <w:sz w:val="16"/>
                <w:szCs w:val="16"/>
              </w:rPr>
              <w:t xml:space="preserve">RAMAZAN BAYRAMI </w:t>
            </w:r>
            <w:proofErr w:type="gramStart"/>
            <w:r w:rsidRPr="005721BD">
              <w:rPr>
                <w:rFonts w:asciiTheme="majorHAnsi" w:hAnsiTheme="majorHAnsi"/>
                <w:b/>
                <w:color w:val="000000" w:themeColor="text1"/>
                <w:sz w:val="16"/>
                <w:szCs w:val="16"/>
              </w:rPr>
              <w:t>( 8</w:t>
            </w:r>
            <w:proofErr w:type="gramEnd"/>
            <w:r w:rsidRPr="005721BD">
              <w:rPr>
                <w:rFonts w:asciiTheme="majorHAnsi" w:hAnsiTheme="majorHAnsi"/>
                <w:b/>
                <w:color w:val="000000" w:themeColor="text1"/>
                <w:sz w:val="16"/>
                <w:szCs w:val="16"/>
              </w:rPr>
              <w:t>-9-10-11 MART 2027)</w:t>
            </w:r>
          </w:p>
        </w:tc>
      </w:tr>
      <w:tr w:rsidR="005721BD" w:rsidRPr="005721BD" w14:paraId="20400499" w14:textId="77777777" w:rsidTr="00C07ECF">
        <w:trPr>
          <w:jc w:val="center"/>
        </w:trPr>
        <w:tc>
          <w:tcPr>
            <w:tcW w:w="751" w:type="dxa"/>
            <w:shd w:val="clear" w:color="auto" w:fill="FFFFFF"/>
            <w:tcMar>
              <w:top w:w="20" w:type="dxa"/>
              <w:left w:w="20" w:type="dxa"/>
              <w:bottom w:w="20" w:type="dxa"/>
              <w:right w:w="20" w:type="dxa"/>
            </w:tcMar>
          </w:tcPr>
          <w:p w14:paraId="73E5E8F5" w14:textId="77777777" w:rsidR="00F665E1" w:rsidRPr="005721BD" w:rsidRDefault="000C2B74">
            <w:pPr>
              <w:spacing w:after="0" w:line="240" w:lineRule="auto"/>
              <w:jc w:val="center"/>
              <w:rPr>
                <w:color w:val="000000" w:themeColor="text1"/>
              </w:rPr>
            </w:pPr>
            <w:r w:rsidRPr="005721BD">
              <w:rPr>
                <w:rFonts w:ascii="Calibri" w:hAnsi="Calibri"/>
                <w:color w:val="000000" w:themeColor="text1"/>
                <w:sz w:val="12"/>
              </w:rPr>
              <w:t>MART</w:t>
            </w:r>
          </w:p>
        </w:tc>
        <w:tc>
          <w:tcPr>
            <w:tcW w:w="1004" w:type="dxa"/>
            <w:shd w:val="clear" w:color="auto" w:fill="FFFFFF"/>
            <w:tcMar>
              <w:top w:w="20" w:type="dxa"/>
              <w:left w:w="20" w:type="dxa"/>
              <w:bottom w:w="20" w:type="dxa"/>
              <w:right w:w="20" w:type="dxa"/>
            </w:tcMar>
          </w:tcPr>
          <w:p w14:paraId="5626FB02"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23. Hafta:</w:t>
            </w:r>
            <w:r w:rsidRPr="005721BD">
              <w:rPr>
                <w:rFonts w:ascii="Calibri" w:hAnsi="Calibri"/>
                <w:color w:val="000000" w:themeColor="text1"/>
                <w:sz w:val="12"/>
              </w:rPr>
              <w:br/>
              <w:t xml:space="preserve"> 15-19 Mart</w:t>
            </w:r>
          </w:p>
        </w:tc>
        <w:tc>
          <w:tcPr>
            <w:tcW w:w="492" w:type="dxa"/>
            <w:shd w:val="clear" w:color="auto" w:fill="FFFFFF"/>
            <w:tcMar>
              <w:top w:w="20" w:type="dxa"/>
              <w:left w:w="20" w:type="dxa"/>
              <w:bottom w:w="20" w:type="dxa"/>
              <w:right w:w="20" w:type="dxa"/>
            </w:tcMar>
          </w:tcPr>
          <w:p w14:paraId="30786D3F"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1703C47C"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4.ÜNİTE: ATATÜRKÇÜLÜK VE ÇAĞDAŞLAŞAN TÜRKİYE</w:t>
            </w:r>
            <w:r w:rsidR="00DB4DD4" w:rsidRPr="005721BD">
              <w:rPr>
                <w:rFonts w:asciiTheme="majorHAnsi" w:hAnsiTheme="majorHAnsi"/>
                <w:color w:val="000000" w:themeColor="text1"/>
                <w:sz w:val="16"/>
                <w:szCs w:val="16"/>
              </w:rPr>
              <w:br/>
            </w:r>
            <w:r w:rsidR="00DB4DD4" w:rsidRPr="005721BD">
              <w:rPr>
                <w:rStyle w:val="fontstyle01"/>
                <w:rFonts w:asciiTheme="majorHAnsi" w:hAnsiTheme="majorHAnsi"/>
                <w:color w:val="000000" w:themeColor="text1"/>
                <w:sz w:val="16"/>
                <w:szCs w:val="16"/>
              </w:rPr>
              <w:t>EĞİTİM VE KÜLTÜR ALANINDA YAPILAN İNKILAPLAR</w:t>
            </w:r>
            <w:r w:rsidR="00DB4DD4" w:rsidRPr="005721BD">
              <w:rPr>
                <w:rStyle w:val="fontstyle01"/>
                <w:rFonts w:asciiTheme="majorHAnsi" w:hAnsiTheme="majorHAnsi"/>
                <w:color w:val="000000" w:themeColor="text1"/>
                <w:sz w:val="16"/>
                <w:szCs w:val="16"/>
              </w:rPr>
              <w:br/>
              <w:t>TOPLUMSAL ALANDA YAPILAN İNKILAPLAR</w:t>
            </w:r>
          </w:p>
        </w:tc>
        <w:tc>
          <w:tcPr>
            <w:tcW w:w="1901" w:type="dxa"/>
            <w:shd w:val="clear" w:color="auto" w:fill="FFFFFF"/>
            <w:tcMar>
              <w:top w:w="20" w:type="dxa"/>
              <w:left w:w="20" w:type="dxa"/>
              <w:bottom w:w="20" w:type="dxa"/>
              <w:right w:w="20" w:type="dxa"/>
            </w:tcMar>
          </w:tcPr>
          <w:p w14:paraId="06957E2D"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 xml:space="preserve">İTA.8.4.4. Eğitim ve kültür alanında yapılan inkılapları ve gelişmeleri kavrar.    </w:t>
            </w:r>
            <w:r w:rsidRPr="005721BD">
              <w:rPr>
                <w:rFonts w:ascii="Calibri" w:hAnsi="Calibri"/>
                <w:color w:val="000000" w:themeColor="text1"/>
                <w:sz w:val="12"/>
              </w:rPr>
              <w:br/>
            </w:r>
            <w:r w:rsidRPr="005721BD">
              <w:rPr>
                <w:rFonts w:ascii="Calibri" w:hAnsi="Calibri"/>
                <w:color w:val="000000" w:themeColor="text1"/>
                <w:sz w:val="12"/>
              </w:rPr>
              <w:br/>
            </w:r>
            <w:r w:rsidRPr="005721BD">
              <w:rPr>
                <w:rFonts w:ascii="Calibri" w:hAnsi="Calibri"/>
                <w:color w:val="000000" w:themeColor="text1"/>
                <w:sz w:val="12"/>
              </w:rPr>
              <w:br/>
            </w:r>
            <w:r w:rsidRPr="005721BD">
              <w:rPr>
                <w:rFonts w:ascii="Calibri" w:hAnsi="Calibri"/>
                <w:color w:val="000000" w:themeColor="text1"/>
                <w:sz w:val="12"/>
              </w:rPr>
              <w:br/>
            </w:r>
            <w:r w:rsidRPr="005721BD">
              <w:rPr>
                <w:rFonts w:ascii="Calibri" w:hAnsi="Calibri"/>
                <w:color w:val="000000" w:themeColor="text1"/>
                <w:sz w:val="12"/>
              </w:rPr>
              <w:br/>
            </w:r>
            <w:r w:rsidRPr="005721BD">
              <w:rPr>
                <w:rFonts w:ascii="Calibri" w:hAnsi="Calibri"/>
                <w:color w:val="000000" w:themeColor="text1"/>
                <w:sz w:val="12"/>
              </w:rPr>
              <w:br/>
            </w:r>
            <w:r w:rsidRPr="005721BD">
              <w:rPr>
                <w:rFonts w:ascii="Calibri" w:hAnsi="Calibri"/>
                <w:color w:val="000000" w:themeColor="text1"/>
                <w:sz w:val="12"/>
              </w:rPr>
              <w:br/>
              <w:t xml:space="preserve"> İTA.8.4.5. Toplumsal alanda yapılan inkılapları ve meydana gelen gelişmeleri kavrar.</w:t>
            </w:r>
          </w:p>
        </w:tc>
        <w:tc>
          <w:tcPr>
            <w:tcW w:w="2450" w:type="dxa"/>
            <w:shd w:val="clear" w:color="auto" w:fill="FFFFFF"/>
            <w:tcMar>
              <w:top w:w="20" w:type="dxa"/>
              <w:left w:w="20" w:type="dxa"/>
              <w:bottom w:w="20" w:type="dxa"/>
              <w:right w:w="20" w:type="dxa"/>
            </w:tcMar>
          </w:tcPr>
          <w:p w14:paraId="30162F82"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"a) Tevhid-i Tedrisat Kanunu, Harf İnkılabı, Millet Mektepleri, Türk Tarih Kurumu ve Türk Dil Kurumu ele alınır.</w:t>
            </w:r>
            <w:r w:rsidRPr="005721BD">
              <w:rPr>
                <w:rFonts w:ascii="Calibri" w:hAnsi="Calibri"/>
                <w:color w:val="000000" w:themeColor="text1"/>
                <w:sz w:val="12"/>
              </w:rPr>
              <w:br/>
              <w:t>b) 1933 Üniversite Reformu’ndan hareketle Atatürk’ün bilimsel gelişme ve kalkınmaya verdiği önem vurgulanır.</w:t>
            </w:r>
            <w:r w:rsidRPr="005721BD">
              <w:rPr>
                <w:rFonts w:ascii="Calibri" w:hAnsi="Calibri"/>
                <w:color w:val="000000" w:themeColor="text1"/>
                <w:sz w:val="12"/>
              </w:rPr>
              <w:br/>
              <w:t>c) Atatürk’ün güzel sanatlara ve spora verdiği önem örn</w:t>
            </w:r>
            <w:r w:rsidR="00D46466" w:rsidRPr="005721BD">
              <w:rPr>
                <w:rFonts w:ascii="Calibri" w:hAnsi="Calibri"/>
                <w:color w:val="000000" w:themeColor="text1"/>
                <w:sz w:val="12"/>
              </w:rPr>
              <w:t xml:space="preserve">eklerle açıklanır.  </w:t>
            </w:r>
            <w:r w:rsidR="00D46466" w:rsidRPr="005721BD">
              <w:rPr>
                <w:rFonts w:ascii="Calibri" w:hAnsi="Calibri"/>
                <w:color w:val="000000" w:themeColor="text1"/>
                <w:sz w:val="12"/>
              </w:rPr>
              <w:br/>
              <w:t xml:space="preserve">  </w:t>
            </w:r>
            <w:r w:rsidRPr="005721BD">
              <w:rPr>
                <w:rFonts w:ascii="Calibri" w:hAnsi="Calibri"/>
                <w:color w:val="000000" w:themeColor="text1"/>
                <w:sz w:val="12"/>
              </w:rPr>
              <w:br/>
              <w:t>a) Şapka ve kıyafetler konusunda yapılan düzenlemeler, tekke, zaviye ve türbelerin kapatılması, takvim, saat ve ölçülerde değişim ile Soyadı Kanunu ele alınır.</w:t>
            </w:r>
            <w:r w:rsidRPr="005721BD">
              <w:rPr>
                <w:rFonts w:ascii="Calibri" w:hAnsi="Calibri"/>
                <w:color w:val="000000" w:themeColor="text1"/>
                <w:sz w:val="12"/>
              </w:rPr>
              <w:br/>
              <w:t>b) Türk kadınına eğitim alanı ile sosyal, kültürel ve siyasi alanlarda sağlanan haklar ele alınır ve bu haklar diğer ülkelerde kadınlara verilen haklar ile karşılaştırılır."</w:t>
            </w:r>
          </w:p>
        </w:tc>
        <w:tc>
          <w:tcPr>
            <w:tcW w:w="2190" w:type="dxa"/>
            <w:shd w:val="clear" w:color="auto" w:fill="FFFFFF"/>
            <w:tcMar>
              <w:top w:w="20" w:type="dxa"/>
              <w:left w:w="20" w:type="dxa"/>
              <w:bottom w:w="20" w:type="dxa"/>
              <w:right w:w="20" w:type="dxa"/>
            </w:tcMar>
          </w:tcPr>
          <w:p w14:paraId="5E2959AE" w14:textId="77777777" w:rsidR="00F665E1" w:rsidRPr="005721BD" w:rsidRDefault="00F665E1">
            <w:pPr>
              <w:spacing w:after="0" w:line="240" w:lineRule="auto"/>
              <w:rPr>
                <w:color w:val="000000" w:themeColor="text1"/>
              </w:rPr>
            </w:pPr>
          </w:p>
        </w:tc>
        <w:tc>
          <w:tcPr>
            <w:tcW w:w="1329" w:type="dxa"/>
            <w:shd w:val="clear" w:color="auto" w:fill="FFFFFF"/>
            <w:tcMar>
              <w:top w:w="20" w:type="dxa"/>
              <w:left w:w="20" w:type="dxa"/>
              <w:bottom w:w="20" w:type="dxa"/>
              <w:right w:w="20" w:type="dxa"/>
            </w:tcMar>
          </w:tcPr>
          <w:p w14:paraId="73623EAD" w14:textId="77777777" w:rsidR="00F665E1" w:rsidRPr="005721BD" w:rsidRDefault="00F665E1">
            <w:pPr>
              <w:spacing w:after="0" w:line="240" w:lineRule="auto"/>
              <w:rPr>
                <w:color w:val="000000" w:themeColor="text1"/>
              </w:rPr>
            </w:pPr>
          </w:p>
        </w:tc>
        <w:tc>
          <w:tcPr>
            <w:tcW w:w="1487" w:type="dxa"/>
            <w:shd w:val="clear" w:color="auto" w:fill="FFFFFF"/>
            <w:tcMar>
              <w:top w:w="20" w:type="dxa"/>
              <w:left w:w="20" w:type="dxa"/>
              <w:bottom w:w="20" w:type="dxa"/>
              <w:right w:w="20" w:type="dxa"/>
            </w:tcMar>
          </w:tcPr>
          <w:p w14:paraId="1B0B6437" w14:textId="77777777" w:rsidR="00F665E1" w:rsidRPr="005721BD" w:rsidRDefault="00F665E1">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1F106514"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 xml:space="preserve">İstiklâl Marşı'nın Kabulü ve Mehmet Akif Ersoy'u Anma Günü (12 </w:t>
            </w:r>
            <w:proofErr w:type="gramStart"/>
            <w:r w:rsidRPr="005721BD">
              <w:rPr>
                <w:rFonts w:ascii="Calibri" w:hAnsi="Calibri"/>
                <w:color w:val="000000" w:themeColor="text1"/>
                <w:sz w:val="12"/>
              </w:rPr>
              <w:t xml:space="preserve">Mart)   </w:t>
            </w:r>
            <w:proofErr w:type="gramEnd"/>
            <w:r w:rsidRPr="005721BD">
              <w:rPr>
                <w:rFonts w:ascii="Calibri" w:hAnsi="Calibri"/>
                <w:color w:val="000000" w:themeColor="text1"/>
                <w:sz w:val="12"/>
              </w:rPr>
              <w:t xml:space="preserve">                                           </w:t>
            </w:r>
            <w:r w:rsidRPr="005721BD">
              <w:rPr>
                <w:rFonts w:ascii="Calibri" w:hAnsi="Calibri"/>
                <w:color w:val="000000" w:themeColor="text1"/>
                <w:sz w:val="12"/>
              </w:rPr>
              <w:br/>
              <w:t>Şehitler Günü</w:t>
            </w:r>
            <w:r w:rsidRPr="005721BD">
              <w:rPr>
                <w:rFonts w:ascii="Calibri" w:hAnsi="Calibri"/>
                <w:color w:val="000000" w:themeColor="text1"/>
                <w:sz w:val="12"/>
              </w:rPr>
              <w:br/>
              <w:t xml:space="preserve"> (18 Mart)</w:t>
            </w:r>
          </w:p>
        </w:tc>
        <w:tc>
          <w:tcPr>
            <w:tcW w:w="1220" w:type="dxa"/>
            <w:shd w:val="clear" w:color="auto" w:fill="FFFFFF"/>
            <w:tcMar>
              <w:top w:w="20" w:type="dxa"/>
              <w:left w:w="20" w:type="dxa"/>
              <w:bottom w:w="20" w:type="dxa"/>
              <w:right w:w="20" w:type="dxa"/>
            </w:tcMar>
          </w:tcPr>
          <w:p w14:paraId="53027499" w14:textId="77777777" w:rsidR="00F665E1" w:rsidRPr="005721BD" w:rsidRDefault="00F665E1">
            <w:pPr>
              <w:spacing w:after="0" w:line="240" w:lineRule="auto"/>
              <w:rPr>
                <w:color w:val="000000" w:themeColor="text1"/>
              </w:rPr>
            </w:pPr>
          </w:p>
        </w:tc>
      </w:tr>
      <w:tr w:rsidR="005721BD" w:rsidRPr="005721BD" w14:paraId="4606286E" w14:textId="77777777" w:rsidTr="00C07ECF">
        <w:trPr>
          <w:jc w:val="center"/>
        </w:trPr>
        <w:tc>
          <w:tcPr>
            <w:tcW w:w="751" w:type="dxa"/>
            <w:shd w:val="clear" w:color="auto" w:fill="F8FAFC"/>
            <w:tcMar>
              <w:top w:w="20" w:type="dxa"/>
              <w:left w:w="20" w:type="dxa"/>
              <w:bottom w:w="20" w:type="dxa"/>
              <w:right w:w="20" w:type="dxa"/>
            </w:tcMar>
          </w:tcPr>
          <w:p w14:paraId="52FD3474" w14:textId="77777777" w:rsidR="00F665E1" w:rsidRPr="005721BD" w:rsidRDefault="000C2B74">
            <w:pPr>
              <w:spacing w:after="0" w:line="240" w:lineRule="auto"/>
              <w:jc w:val="center"/>
              <w:rPr>
                <w:color w:val="000000" w:themeColor="text1"/>
              </w:rPr>
            </w:pPr>
            <w:r w:rsidRPr="005721BD">
              <w:rPr>
                <w:rFonts w:ascii="Calibri" w:hAnsi="Calibri"/>
                <w:color w:val="000000" w:themeColor="text1"/>
                <w:sz w:val="12"/>
              </w:rPr>
              <w:t>MART</w:t>
            </w:r>
          </w:p>
        </w:tc>
        <w:tc>
          <w:tcPr>
            <w:tcW w:w="1004" w:type="dxa"/>
            <w:shd w:val="clear" w:color="auto" w:fill="F8FAFC"/>
            <w:tcMar>
              <w:top w:w="20" w:type="dxa"/>
              <w:left w:w="20" w:type="dxa"/>
              <w:bottom w:w="20" w:type="dxa"/>
              <w:right w:w="20" w:type="dxa"/>
            </w:tcMar>
          </w:tcPr>
          <w:p w14:paraId="56D21BEF"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24. Hafta:</w:t>
            </w:r>
            <w:r w:rsidRPr="005721BD">
              <w:rPr>
                <w:rFonts w:ascii="Calibri" w:hAnsi="Calibri"/>
                <w:color w:val="000000" w:themeColor="text1"/>
                <w:sz w:val="12"/>
              </w:rPr>
              <w:br/>
              <w:t>22-26 Mart</w:t>
            </w:r>
          </w:p>
        </w:tc>
        <w:tc>
          <w:tcPr>
            <w:tcW w:w="492" w:type="dxa"/>
            <w:shd w:val="clear" w:color="auto" w:fill="F8FAFC"/>
            <w:tcMar>
              <w:top w:w="20" w:type="dxa"/>
              <w:left w:w="20" w:type="dxa"/>
              <w:bottom w:w="20" w:type="dxa"/>
              <w:right w:w="20" w:type="dxa"/>
            </w:tcMar>
          </w:tcPr>
          <w:p w14:paraId="558678D7"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22D6A1DB" w14:textId="77777777" w:rsidR="005C5484" w:rsidRPr="005721BD" w:rsidRDefault="008929DB" w:rsidP="0090654D">
            <w:pPr>
              <w:spacing w:after="0" w:line="240" w:lineRule="auto"/>
              <w:rPr>
                <w:rStyle w:val="fontstyle01"/>
                <w:rFonts w:asciiTheme="majorHAnsi" w:hAnsiTheme="majorHAnsi"/>
                <w:color w:val="000000" w:themeColor="text1"/>
                <w:sz w:val="16"/>
                <w:szCs w:val="16"/>
              </w:rPr>
            </w:pPr>
            <w:r w:rsidRPr="005721BD">
              <w:rPr>
                <w:rFonts w:asciiTheme="majorHAnsi" w:hAnsiTheme="majorHAnsi"/>
                <w:color w:val="000000" w:themeColor="text1"/>
                <w:sz w:val="16"/>
                <w:szCs w:val="16"/>
              </w:rPr>
              <w:t>4.ÜNİTE: ATATÜRKÇÜLÜK VE ÇAĞDAŞLAŞAN TÜRKİYE</w:t>
            </w:r>
            <w:r w:rsidR="00DB4DD4" w:rsidRPr="005721BD">
              <w:rPr>
                <w:rFonts w:asciiTheme="majorHAnsi" w:hAnsiTheme="majorHAnsi"/>
                <w:color w:val="000000" w:themeColor="text1"/>
                <w:sz w:val="16"/>
                <w:szCs w:val="16"/>
              </w:rPr>
              <w:br/>
            </w:r>
            <w:r w:rsidR="0090654D" w:rsidRPr="005721BD">
              <w:rPr>
                <w:rStyle w:val="fontstyle01"/>
                <w:rFonts w:asciiTheme="majorHAnsi" w:hAnsiTheme="majorHAnsi"/>
                <w:color w:val="000000" w:themeColor="text1"/>
                <w:sz w:val="16"/>
                <w:szCs w:val="16"/>
              </w:rPr>
              <w:t xml:space="preserve">EKONOMİ </w:t>
            </w:r>
            <w:r w:rsidR="00DB4DD4" w:rsidRPr="005721BD">
              <w:rPr>
                <w:rStyle w:val="fontstyle01"/>
                <w:rFonts w:asciiTheme="majorHAnsi" w:hAnsiTheme="majorHAnsi"/>
                <w:color w:val="000000" w:themeColor="text1"/>
                <w:sz w:val="16"/>
                <w:szCs w:val="16"/>
              </w:rPr>
              <w:t>ALAN</w:t>
            </w:r>
            <w:r w:rsidR="0090654D" w:rsidRPr="005721BD">
              <w:rPr>
                <w:rStyle w:val="fontstyle01"/>
                <w:rFonts w:asciiTheme="majorHAnsi" w:hAnsiTheme="majorHAnsi"/>
                <w:color w:val="000000" w:themeColor="text1"/>
                <w:sz w:val="16"/>
                <w:szCs w:val="16"/>
              </w:rPr>
              <w:t>IN</w:t>
            </w:r>
            <w:r w:rsidR="00DB4DD4" w:rsidRPr="005721BD">
              <w:rPr>
                <w:rStyle w:val="fontstyle01"/>
                <w:rFonts w:asciiTheme="majorHAnsi" w:hAnsiTheme="majorHAnsi"/>
                <w:color w:val="000000" w:themeColor="text1"/>
                <w:sz w:val="16"/>
                <w:szCs w:val="16"/>
              </w:rPr>
              <w:t>DA YAPILAN İNKILAPLAR</w:t>
            </w:r>
          </w:p>
          <w:p w14:paraId="1F0C088E" w14:textId="77777777" w:rsidR="00F665E1" w:rsidRPr="005721BD" w:rsidRDefault="001E1CA2" w:rsidP="0090654D">
            <w:pPr>
              <w:spacing w:after="0" w:line="240" w:lineRule="auto"/>
              <w:rPr>
                <w:rStyle w:val="fontstyle01"/>
                <w:rFonts w:asciiTheme="majorHAnsi" w:hAnsiTheme="majorHAnsi"/>
                <w:color w:val="000000" w:themeColor="text1"/>
                <w:sz w:val="16"/>
                <w:szCs w:val="16"/>
              </w:rPr>
            </w:pPr>
            <w:r w:rsidRPr="005721BD">
              <w:rPr>
                <w:rStyle w:val="fontstyle01"/>
                <w:rFonts w:asciiTheme="majorHAnsi" w:hAnsiTheme="majorHAnsi"/>
                <w:color w:val="000000" w:themeColor="text1"/>
                <w:sz w:val="16"/>
                <w:szCs w:val="16"/>
              </w:rPr>
              <w:br/>
            </w:r>
            <w:r w:rsidR="005C5484" w:rsidRPr="005721BD">
              <w:rPr>
                <w:rStyle w:val="fontstyle01"/>
                <w:rFonts w:asciiTheme="majorHAnsi" w:hAnsiTheme="majorHAnsi"/>
                <w:color w:val="000000" w:themeColor="text1"/>
                <w:sz w:val="16"/>
                <w:szCs w:val="16"/>
              </w:rPr>
              <w:t>SAĞLIK ALANINDA YAPILAN İNKILAP</w:t>
            </w:r>
            <w:r w:rsidR="0090654D" w:rsidRPr="005721BD">
              <w:rPr>
                <w:rStyle w:val="fontstyle01"/>
                <w:rFonts w:asciiTheme="majorHAnsi" w:hAnsiTheme="majorHAnsi"/>
                <w:color w:val="000000" w:themeColor="text1"/>
                <w:sz w:val="16"/>
                <w:szCs w:val="16"/>
              </w:rPr>
              <w:t>L</w:t>
            </w:r>
            <w:r w:rsidR="005C5484" w:rsidRPr="005721BD">
              <w:rPr>
                <w:rStyle w:val="fontstyle01"/>
                <w:rFonts w:asciiTheme="majorHAnsi" w:hAnsiTheme="majorHAnsi"/>
                <w:color w:val="000000" w:themeColor="text1"/>
                <w:sz w:val="16"/>
                <w:szCs w:val="16"/>
              </w:rPr>
              <w:t>A</w:t>
            </w:r>
            <w:r w:rsidR="0090654D" w:rsidRPr="005721BD">
              <w:rPr>
                <w:rStyle w:val="fontstyle01"/>
                <w:rFonts w:asciiTheme="majorHAnsi" w:hAnsiTheme="majorHAnsi"/>
                <w:color w:val="000000" w:themeColor="text1"/>
                <w:sz w:val="16"/>
                <w:szCs w:val="16"/>
              </w:rPr>
              <w:t xml:space="preserve">R </w:t>
            </w:r>
          </w:p>
          <w:p w14:paraId="2BB0F9B1" w14:textId="77777777" w:rsidR="005C5484" w:rsidRPr="005721BD" w:rsidRDefault="005C5484" w:rsidP="0090654D">
            <w:pPr>
              <w:spacing w:after="0" w:line="240" w:lineRule="auto"/>
              <w:rPr>
                <w:rFonts w:asciiTheme="majorHAnsi" w:hAnsiTheme="majorHAnsi"/>
                <w:color w:val="000000" w:themeColor="text1"/>
                <w:sz w:val="16"/>
                <w:szCs w:val="16"/>
              </w:rPr>
            </w:pPr>
          </w:p>
        </w:tc>
        <w:tc>
          <w:tcPr>
            <w:tcW w:w="1901" w:type="dxa"/>
            <w:shd w:val="clear" w:color="auto" w:fill="F8FAFC"/>
            <w:tcMar>
              <w:top w:w="20" w:type="dxa"/>
              <w:left w:w="20" w:type="dxa"/>
              <w:bottom w:w="20" w:type="dxa"/>
              <w:right w:w="20" w:type="dxa"/>
            </w:tcMar>
          </w:tcPr>
          <w:p w14:paraId="3F67C76E"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 xml:space="preserve">İTA.8.4.6. Ekonomi alanında meydana gelen gelişmeleri kavrar.  </w:t>
            </w:r>
            <w:r w:rsidRPr="005721BD">
              <w:rPr>
                <w:rFonts w:ascii="Calibri" w:hAnsi="Calibri"/>
                <w:color w:val="000000" w:themeColor="text1"/>
                <w:sz w:val="12"/>
              </w:rPr>
              <w:br/>
            </w:r>
            <w:r w:rsidRPr="005721BD">
              <w:rPr>
                <w:rFonts w:ascii="Calibri" w:hAnsi="Calibri"/>
                <w:color w:val="000000" w:themeColor="text1"/>
                <w:sz w:val="12"/>
              </w:rPr>
              <w:br/>
              <w:t xml:space="preserve">   </w:t>
            </w:r>
            <w:r w:rsidRPr="005721BD">
              <w:rPr>
                <w:rFonts w:ascii="Calibri" w:hAnsi="Calibri"/>
                <w:color w:val="000000" w:themeColor="text1"/>
                <w:sz w:val="12"/>
              </w:rPr>
              <w:br/>
            </w:r>
            <w:r w:rsidRPr="005721BD">
              <w:rPr>
                <w:rFonts w:ascii="Calibri" w:hAnsi="Calibri"/>
                <w:color w:val="000000" w:themeColor="text1"/>
                <w:sz w:val="12"/>
              </w:rPr>
              <w:br/>
              <w:t>İTA.8.4.7. Atatürk Dönemi’nde sağlık alanında yapılan çalışmaları devletin temel görevleri ile ilişkilendirir.</w:t>
            </w:r>
          </w:p>
        </w:tc>
        <w:tc>
          <w:tcPr>
            <w:tcW w:w="2450" w:type="dxa"/>
            <w:shd w:val="clear" w:color="auto" w:fill="F8FAFC"/>
            <w:tcMar>
              <w:top w:w="20" w:type="dxa"/>
              <w:left w:w="20" w:type="dxa"/>
              <w:bottom w:w="20" w:type="dxa"/>
              <w:right w:w="20" w:type="dxa"/>
            </w:tcMar>
          </w:tcPr>
          <w:p w14:paraId="0B5A8F6C"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a) İzmir İktisat Kongresi’nde alınan kararlar millî iktisat anlayışı ve tasarruf bilinci açılarından incelenir.</w:t>
            </w:r>
            <w:r w:rsidRPr="005721BD">
              <w:rPr>
                <w:rFonts w:ascii="Calibri" w:hAnsi="Calibri"/>
                <w:color w:val="000000" w:themeColor="text1"/>
                <w:sz w:val="12"/>
              </w:rPr>
              <w:br/>
              <w:t xml:space="preserve"> b) Tarım, sanayi, ticaret ve denizcilik alanlarında yapılan çalışmalar üzerinde durulur.</w:t>
            </w:r>
            <w:r w:rsidRPr="005721BD">
              <w:rPr>
                <w:rFonts w:ascii="Calibri" w:hAnsi="Calibri"/>
                <w:color w:val="000000" w:themeColor="text1"/>
                <w:sz w:val="12"/>
              </w:rPr>
              <w:br/>
              <w:t xml:space="preserve"> c) 1929 Dünya Ekonomik Bunalımı’nın Türkiye ekonomisine etkilerine değinilir.</w:t>
            </w:r>
          </w:p>
        </w:tc>
        <w:tc>
          <w:tcPr>
            <w:tcW w:w="2190" w:type="dxa"/>
            <w:shd w:val="clear" w:color="auto" w:fill="F8FAFC"/>
            <w:tcMar>
              <w:top w:w="20" w:type="dxa"/>
              <w:left w:w="20" w:type="dxa"/>
              <w:bottom w:w="20" w:type="dxa"/>
              <w:right w:w="20" w:type="dxa"/>
            </w:tcMar>
          </w:tcPr>
          <w:p w14:paraId="2C3CC826" w14:textId="77777777" w:rsidR="00F665E1" w:rsidRPr="005721BD" w:rsidRDefault="00F665E1">
            <w:pPr>
              <w:spacing w:after="0" w:line="240" w:lineRule="auto"/>
              <w:rPr>
                <w:color w:val="000000" w:themeColor="text1"/>
              </w:rPr>
            </w:pPr>
          </w:p>
        </w:tc>
        <w:tc>
          <w:tcPr>
            <w:tcW w:w="1329" w:type="dxa"/>
            <w:shd w:val="clear" w:color="auto" w:fill="F8FAFC"/>
            <w:tcMar>
              <w:top w:w="20" w:type="dxa"/>
              <w:left w:w="20" w:type="dxa"/>
              <w:bottom w:w="20" w:type="dxa"/>
              <w:right w:w="20" w:type="dxa"/>
            </w:tcMar>
          </w:tcPr>
          <w:p w14:paraId="32D73033" w14:textId="77777777" w:rsidR="00F665E1" w:rsidRPr="005721BD" w:rsidRDefault="00F665E1">
            <w:pPr>
              <w:spacing w:after="0" w:line="240" w:lineRule="auto"/>
              <w:rPr>
                <w:color w:val="000000" w:themeColor="text1"/>
              </w:rPr>
            </w:pPr>
          </w:p>
        </w:tc>
        <w:tc>
          <w:tcPr>
            <w:tcW w:w="1487" w:type="dxa"/>
            <w:shd w:val="clear" w:color="auto" w:fill="F8FAFC"/>
            <w:tcMar>
              <w:top w:w="20" w:type="dxa"/>
              <w:left w:w="20" w:type="dxa"/>
              <w:bottom w:w="20" w:type="dxa"/>
              <w:right w:w="20" w:type="dxa"/>
            </w:tcMar>
          </w:tcPr>
          <w:p w14:paraId="0460D891" w14:textId="77777777" w:rsidR="00F665E1" w:rsidRPr="005721BD" w:rsidRDefault="00F665E1">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1260E375"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Türk Dünyası ve Toplulukları Haftası (21 Mart Nevruz Günü'nü içine alan hafta)</w:t>
            </w:r>
          </w:p>
        </w:tc>
        <w:tc>
          <w:tcPr>
            <w:tcW w:w="1220" w:type="dxa"/>
            <w:shd w:val="clear" w:color="auto" w:fill="F8FAFC"/>
            <w:tcMar>
              <w:top w:w="20" w:type="dxa"/>
              <w:left w:w="20" w:type="dxa"/>
              <w:bottom w:w="20" w:type="dxa"/>
              <w:right w:w="20" w:type="dxa"/>
            </w:tcMar>
          </w:tcPr>
          <w:p w14:paraId="2A02BC7F" w14:textId="77777777" w:rsidR="00F665E1" w:rsidRPr="005721BD" w:rsidRDefault="00F665E1">
            <w:pPr>
              <w:spacing w:after="0" w:line="240" w:lineRule="auto"/>
              <w:rPr>
                <w:color w:val="000000" w:themeColor="text1"/>
              </w:rPr>
            </w:pPr>
          </w:p>
        </w:tc>
      </w:tr>
      <w:tr w:rsidR="005721BD" w:rsidRPr="005721BD" w14:paraId="10588EB1" w14:textId="77777777" w:rsidTr="00C07ECF">
        <w:trPr>
          <w:jc w:val="center"/>
        </w:trPr>
        <w:tc>
          <w:tcPr>
            <w:tcW w:w="751" w:type="dxa"/>
            <w:shd w:val="clear" w:color="auto" w:fill="FFFFFF"/>
            <w:tcMar>
              <w:top w:w="20" w:type="dxa"/>
              <w:left w:w="20" w:type="dxa"/>
              <w:bottom w:w="20" w:type="dxa"/>
              <w:right w:w="20" w:type="dxa"/>
            </w:tcMar>
          </w:tcPr>
          <w:p w14:paraId="7549EB0F" w14:textId="77777777" w:rsidR="00F665E1" w:rsidRPr="005721BD" w:rsidRDefault="000C2B74">
            <w:pPr>
              <w:spacing w:after="0" w:line="240" w:lineRule="auto"/>
              <w:jc w:val="center"/>
              <w:rPr>
                <w:color w:val="000000" w:themeColor="text1"/>
              </w:rPr>
            </w:pPr>
            <w:r w:rsidRPr="005721BD">
              <w:rPr>
                <w:rFonts w:ascii="Calibri" w:hAnsi="Calibri"/>
                <w:color w:val="000000" w:themeColor="text1"/>
                <w:sz w:val="12"/>
              </w:rPr>
              <w:t>MART</w:t>
            </w:r>
            <w:r w:rsidRPr="005721BD">
              <w:rPr>
                <w:rFonts w:ascii="Calibri" w:hAnsi="Calibri"/>
                <w:color w:val="000000" w:themeColor="text1"/>
                <w:sz w:val="12"/>
              </w:rPr>
              <w:br/>
              <w:t>NİSAN</w:t>
            </w:r>
          </w:p>
        </w:tc>
        <w:tc>
          <w:tcPr>
            <w:tcW w:w="1004" w:type="dxa"/>
            <w:shd w:val="clear" w:color="auto" w:fill="FFFFFF"/>
            <w:tcMar>
              <w:top w:w="20" w:type="dxa"/>
              <w:left w:w="20" w:type="dxa"/>
              <w:bottom w:w="20" w:type="dxa"/>
              <w:right w:w="20" w:type="dxa"/>
            </w:tcMar>
          </w:tcPr>
          <w:p w14:paraId="2FCB9C41"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25. Hafta:</w:t>
            </w:r>
            <w:r w:rsidRPr="005721BD">
              <w:rPr>
                <w:rFonts w:ascii="Calibri" w:hAnsi="Calibri"/>
                <w:color w:val="000000" w:themeColor="text1"/>
                <w:sz w:val="12"/>
              </w:rPr>
              <w:br/>
              <w:t xml:space="preserve"> 29 Mart -2 Nisan</w:t>
            </w:r>
          </w:p>
        </w:tc>
        <w:tc>
          <w:tcPr>
            <w:tcW w:w="492" w:type="dxa"/>
            <w:shd w:val="clear" w:color="auto" w:fill="FFFFFF"/>
            <w:tcMar>
              <w:top w:w="20" w:type="dxa"/>
              <w:left w:w="20" w:type="dxa"/>
              <w:bottom w:w="20" w:type="dxa"/>
              <w:right w:w="20" w:type="dxa"/>
            </w:tcMar>
          </w:tcPr>
          <w:p w14:paraId="3136428E"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09A40C5E" w14:textId="77777777" w:rsidR="00F665E1" w:rsidRPr="005721BD" w:rsidRDefault="008929DB" w:rsidP="0090654D">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4.ÜNİTE: ATATÜRKÇÜLÜK VE ÇAĞDAŞLAŞAN TÜRKİYE</w:t>
            </w:r>
            <w:r w:rsidR="00DB4DD4" w:rsidRPr="005721BD">
              <w:rPr>
                <w:rFonts w:asciiTheme="majorHAnsi" w:hAnsiTheme="majorHAnsi"/>
                <w:color w:val="000000" w:themeColor="text1"/>
                <w:sz w:val="16"/>
                <w:szCs w:val="16"/>
              </w:rPr>
              <w:br/>
            </w:r>
            <w:r w:rsidR="0090654D" w:rsidRPr="005721BD">
              <w:rPr>
                <w:rStyle w:val="fontstyle01"/>
                <w:rFonts w:asciiTheme="majorHAnsi" w:hAnsiTheme="majorHAnsi"/>
                <w:color w:val="000000" w:themeColor="text1"/>
                <w:sz w:val="16"/>
                <w:szCs w:val="16"/>
              </w:rPr>
              <w:t>YAŞASIN CUMHURİYET</w:t>
            </w:r>
            <w:r w:rsidR="001E1CA2" w:rsidRPr="005721BD">
              <w:rPr>
                <w:rStyle w:val="fontstyle01"/>
                <w:rFonts w:asciiTheme="majorHAnsi" w:hAnsiTheme="majorHAnsi"/>
                <w:color w:val="000000" w:themeColor="text1"/>
                <w:sz w:val="16"/>
                <w:szCs w:val="16"/>
              </w:rPr>
              <w:t xml:space="preserve"> </w:t>
            </w:r>
          </w:p>
        </w:tc>
        <w:tc>
          <w:tcPr>
            <w:tcW w:w="1901" w:type="dxa"/>
            <w:shd w:val="clear" w:color="auto" w:fill="FFFFFF"/>
            <w:tcMar>
              <w:top w:w="20" w:type="dxa"/>
              <w:left w:w="20" w:type="dxa"/>
              <w:bottom w:w="20" w:type="dxa"/>
              <w:right w:w="20" w:type="dxa"/>
            </w:tcMar>
          </w:tcPr>
          <w:p w14:paraId="757B3043"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İTA.8.4.8. Cumhuriyet’in sağladığı kazanımları ve Atatürk’ün Türk milleti için gösterdiği hedeﬂeri analiz eder.</w:t>
            </w:r>
          </w:p>
        </w:tc>
        <w:tc>
          <w:tcPr>
            <w:tcW w:w="2450" w:type="dxa"/>
            <w:shd w:val="clear" w:color="auto" w:fill="FFFFFF"/>
            <w:tcMar>
              <w:top w:w="20" w:type="dxa"/>
              <w:left w:w="20" w:type="dxa"/>
              <w:bottom w:w="20" w:type="dxa"/>
              <w:right w:w="20" w:type="dxa"/>
            </w:tcMar>
          </w:tcPr>
          <w:p w14:paraId="11F76A70"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a) Büyük Nutuk ve Onuncu Yıl Nutku ele alınır.</w:t>
            </w:r>
            <w:r w:rsidRPr="005721BD">
              <w:rPr>
                <w:rFonts w:ascii="Calibri" w:hAnsi="Calibri"/>
                <w:color w:val="000000" w:themeColor="text1"/>
                <w:sz w:val="12"/>
              </w:rPr>
              <w:br/>
              <w:t xml:space="preserve"> b) Atatürk’ün Gençliğe Hitabesi’nden hareketle Cumhuriyet’in korunmasında ve sürekliliğinin</w:t>
            </w:r>
            <w:r w:rsidRPr="005721BD">
              <w:rPr>
                <w:rFonts w:ascii="Calibri" w:hAnsi="Calibri"/>
                <w:color w:val="000000" w:themeColor="text1"/>
                <w:sz w:val="12"/>
              </w:rPr>
              <w:br/>
              <w:t xml:space="preserve"> sağlanmasında gençliğe verilen görev ve sorumluluklar vurgulanır.</w:t>
            </w:r>
            <w:r w:rsidRPr="005721BD">
              <w:rPr>
                <w:rFonts w:ascii="Calibri" w:hAnsi="Calibri"/>
                <w:color w:val="000000" w:themeColor="text1"/>
                <w:sz w:val="12"/>
              </w:rPr>
              <w:br/>
              <w:t xml:space="preserve"> c) Atatürk’ün kişilik özelliklerinden; çok yönlülüğü, akılcılığı, bilimselliği ve çağdaşlığı vurgulanır.</w:t>
            </w:r>
          </w:p>
        </w:tc>
        <w:tc>
          <w:tcPr>
            <w:tcW w:w="2190" w:type="dxa"/>
            <w:shd w:val="clear" w:color="auto" w:fill="FFFFFF"/>
            <w:tcMar>
              <w:top w:w="20" w:type="dxa"/>
              <w:left w:w="20" w:type="dxa"/>
              <w:bottom w:w="20" w:type="dxa"/>
              <w:right w:w="20" w:type="dxa"/>
            </w:tcMar>
          </w:tcPr>
          <w:p w14:paraId="5BBAF3F9" w14:textId="77777777" w:rsidR="00F665E1" w:rsidRPr="005721BD" w:rsidRDefault="00F665E1">
            <w:pPr>
              <w:spacing w:after="0" w:line="240" w:lineRule="auto"/>
              <w:rPr>
                <w:color w:val="000000" w:themeColor="text1"/>
              </w:rPr>
            </w:pPr>
          </w:p>
        </w:tc>
        <w:tc>
          <w:tcPr>
            <w:tcW w:w="1329" w:type="dxa"/>
            <w:shd w:val="clear" w:color="auto" w:fill="FFFF99"/>
            <w:tcMar>
              <w:top w:w="20" w:type="dxa"/>
              <w:left w:w="20" w:type="dxa"/>
              <w:bottom w:w="20" w:type="dxa"/>
              <w:right w:w="20" w:type="dxa"/>
            </w:tcMar>
          </w:tcPr>
          <w:p w14:paraId="2E2E7485" w14:textId="77777777" w:rsidR="00F665E1" w:rsidRPr="005721BD" w:rsidRDefault="008929DB" w:rsidP="00FE0457">
            <w:pPr>
              <w:spacing w:after="0" w:line="240" w:lineRule="auto"/>
              <w:jc w:val="center"/>
              <w:rPr>
                <w:color w:val="000000" w:themeColor="text1"/>
                <w:sz w:val="14"/>
                <w:szCs w:val="14"/>
              </w:rPr>
            </w:pPr>
            <w:r w:rsidRPr="005721BD">
              <w:rPr>
                <w:rFonts w:ascii="Calibri" w:hAnsi="Calibri"/>
                <w:b/>
                <w:color w:val="000000" w:themeColor="text1"/>
                <w:sz w:val="14"/>
                <w:szCs w:val="14"/>
              </w:rPr>
              <w:t>SINAV HAFTASI</w:t>
            </w:r>
            <w:r w:rsidRPr="005721BD">
              <w:rPr>
                <w:rFonts w:ascii="Calibri" w:hAnsi="Calibri"/>
                <w:color w:val="000000" w:themeColor="text1"/>
                <w:sz w:val="14"/>
                <w:szCs w:val="14"/>
              </w:rPr>
              <w:br/>
              <w:t>(29 Mart-9 Nisan 2027)</w:t>
            </w:r>
          </w:p>
        </w:tc>
        <w:tc>
          <w:tcPr>
            <w:tcW w:w="1487" w:type="dxa"/>
            <w:shd w:val="clear" w:color="auto" w:fill="FFFFFF"/>
            <w:tcMar>
              <w:top w:w="20" w:type="dxa"/>
              <w:left w:w="20" w:type="dxa"/>
              <w:bottom w:w="20" w:type="dxa"/>
              <w:right w:w="20" w:type="dxa"/>
            </w:tcMar>
          </w:tcPr>
          <w:p w14:paraId="4738DCB8" w14:textId="77777777" w:rsidR="00F665E1" w:rsidRPr="005721BD" w:rsidRDefault="00F665E1">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6B7866D8" w14:textId="77777777" w:rsidR="00F665E1" w:rsidRPr="005721BD" w:rsidRDefault="00F665E1">
            <w:pPr>
              <w:spacing w:after="0" w:line="240" w:lineRule="auto"/>
              <w:rPr>
                <w:color w:val="000000" w:themeColor="text1"/>
              </w:rPr>
            </w:pPr>
          </w:p>
        </w:tc>
        <w:tc>
          <w:tcPr>
            <w:tcW w:w="1220" w:type="dxa"/>
            <w:shd w:val="clear" w:color="auto" w:fill="FFFFFF"/>
            <w:tcMar>
              <w:top w:w="20" w:type="dxa"/>
              <w:left w:w="20" w:type="dxa"/>
              <w:bottom w:w="20" w:type="dxa"/>
              <w:right w:w="20" w:type="dxa"/>
            </w:tcMar>
          </w:tcPr>
          <w:p w14:paraId="050E4ACF" w14:textId="77777777" w:rsidR="00F665E1" w:rsidRPr="005721BD" w:rsidRDefault="00F665E1">
            <w:pPr>
              <w:spacing w:after="0" w:line="240" w:lineRule="auto"/>
              <w:rPr>
                <w:color w:val="000000" w:themeColor="text1"/>
              </w:rPr>
            </w:pPr>
          </w:p>
        </w:tc>
      </w:tr>
      <w:tr w:rsidR="005721BD" w:rsidRPr="005721BD" w14:paraId="2BA7FA29" w14:textId="77777777" w:rsidTr="00C07ECF">
        <w:trPr>
          <w:jc w:val="center"/>
        </w:trPr>
        <w:tc>
          <w:tcPr>
            <w:tcW w:w="751" w:type="dxa"/>
            <w:shd w:val="clear" w:color="auto" w:fill="F8FAFC"/>
            <w:tcMar>
              <w:top w:w="20" w:type="dxa"/>
              <w:left w:w="20" w:type="dxa"/>
              <w:bottom w:w="20" w:type="dxa"/>
              <w:right w:w="20" w:type="dxa"/>
            </w:tcMar>
          </w:tcPr>
          <w:p w14:paraId="3066C537" w14:textId="77777777" w:rsidR="00F665E1" w:rsidRPr="005721BD" w:rsidRDefault="000C2B74">
            <w:pPr>
              <w:spacing w:after="0" w:line="240" w:lineRule="auto"/>
              <w:jc w:val="center"/>
              <w:rPr>
                <w:color w:val="000000" w:themeColor="text1"/>
              </w:rPr>
            </w:pPr>
            <w:r w:rsidRPr="005721BD">
              <w:rPr>
                <w:rFonts w:ascii="Calibri" w:hAnsi="Calibri"/>
                <w:color w:val="000000" w:themeColor="text1"/>
                <w:sz w:val="12"/>
              </w:rPr>
              <w:t>NİSAN</w:t>
            </w:r>
          </w:p>
        </w:tc>
        <w:tc>
          <w:tcPr>
            <w:tcW w:w="1004" w:type="dxa"/>
            <w:shd w:val="clear" w:color="auto" w:fill="F8FAFC"/>
            <w:tcMar>
              <w:top w:w="20" w:type="dxa"/>
              <w:left w:w="20" w:type="dxa"/>
              <w:bottom w:w="20" w:type="dxa"/>
              <w:right w:w="20" w:type="dxa"/>
            </w:tcMar>
          </w:tcPr>
          <w:p w14:paraId="71A88932"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26. Hafta:</w:t>
            </w:r>
            <w:r w:rsidRPr="005721BD">
              <w:rPr>
                <w:rFonts w:ascii="Calibri" w:hAnsi="Calibri"/>
                <w:color w:val="000000" w:themeColor="text1"/>
                <w:sz w:val="12"/>
              </w:rPr>
              <w:br/>
              <w:t>5-9 Nisan</w:t>
            </w:r>
          </w:p>
        </w:tc>
        <w:tc>
          <w:tcPr>
            <w:tcW w:w="492" w:type="dxa"/>
            <w:shd w:val="clear" w:color="auto" w:fill="F8FAFC"/>
            <w:tcMar>
              <w:top w:w="20" w:type="dxa"/>
              <w:left w:w="20" w:type="dxa"/>
              <w:bottom w:w="20" w:type="dxa"/>
              <w:right w:w="20" w:type="dxa"/>
            </w:tcMar>
          </w:tcPr>
          <w:p w14:paraId="69A44889"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5E7F95E5"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4.ÜNİTE: ATATÜRKÇÜLÜK VE ÇAĞDAŞLAŞAN TÜRKİYE</w:t>
            </w:r>
            <w:r w:rsidR="001E1CA2" w:rsidRPr="005721BD">
              <w:rPr>
                <w:rFonts w:asciiTheme="majorHAnsi" w:hAnsiTheme="majorHAnsi"/>
                <w:color w:val="000000" w:themeColor="text1"/>
                <w:sz w:val="16"/>
                <w:szCs w:val="16"/>
              </w:rPr>
              <w:br/>
            </w:r>
            <w:r w:rsidR="001E1CA2" w:rsidRPr="005721BD">
              <w:rPr>
                <w:rStyle w:val="fontstyle01"/>
                <w:rFonts w:asciiTheme="majorHAnsi" w:hAnsiTheme="majorHAnsi"/>
                <w:color w:val="000000" w:themeColor="text1"/>
                <w:sz w:val="16"/>
                <w:szCs w:val="16"/>
              </w:rPr>
              <w:t>ATATÜRK İLKE VE İNKILAPLARINI OLUŞTURAN TEMEL ESASLAR</w:t>
            </w:r>
          </w:p>
        </w:tc>
        <w:tc>
          <w:tcPr>
            <w:tcW w:w="1901" w:type="dxa"/>
            <w:shd w:val="clear" w:color="auto" w:fill="F8FAFC"/>
            <w:tcMar>
              <w:top w:w="20" w:type="dxa"/>
              <w:left w:w="20" w:type="dxa"/>
              <w:bottom w:w="20" w:type="dxa"/>
              <w:right w:w="20" w:type="dxa"/>
            </w:tcMar>
          </w:tcPr>
          <w:p w14:paraId="5FA66222"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İTA.8.4.9. Atatürk ilke ve inkılaplarını oluşturan temel esasları kavrar.</w:t>
            </w:r>
          </w:p>
        </w:tc>
        <w:tc>
          <w:tcPr>
            <w:tcW w:w="2450" w:type="dxa"/>
            <w:shd w:val="clear" w:color="auto" w:fill="F8FAFC"/>
            <w:tcMar>
              <w:top w:w="20" w:type="dxa"/>
              <w:left w:w="20" w:type="dxa"/>
              <w:bottom w:w="20" w:type="dxa"/>
              <w:right w:w="20" w:type="dxa"/>
            </w:tcMar>
          </w:tcPr>
          <w:p w14:paraId="0D0F9A6E"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Atatürk ilkeleri; millî tarih bilinci, bağımsızlık ve özgürlük, egemenliğin millete ait olması, millî kültürün geliştirilmesi, Türk milletini çağdaş uygarlık düzeyinin üzerine çıkarma ideali, millî birlik ve beraberlik ile ülke bütünlüğü bağlamında açıklanır.</w:t>
            </w:r>
          </w:p>
        </w:tc>
        <w:tc>
          <w:tcPr>
            <w:tcW w:w="2190" w:type="dxa"/>
            <w:shd w:val="clear" w:color="auto" w:fill="F8FAFC"/>
            <w:tcMar>
              <w:top w:w="20" w:type="dxa"/>
              <w:left w:w="20" w:type="dxa"/>
              <w:bottom w:w="20" w:type="dxa"/>
              <w:right w:w="20" w:type="dxa"/>
            </w:tcMar>
          </w:tcPr>
          <w:p w14:paraId="2AA42CE7" w14:textId="77777777" w:rsidR="00F665E1" w:rsidRPr="005721BD" w:rsidRDefault="00F665E1">
            <w:pPr>
              <w:spacing w:after="0" w:line="240" w:lineRule="auto"/>
              <w:rPr>
                <w:color w:val="000000" w:themeColor="text1"/>
              </w:rPr>
            </w:pPr>
          </w:p>
        </w:tc>
        <w:tc>
          <w:tcPr>
            <w:tcW w:w="1329" w:type="dxa"/>
            <w:shd w:val="clear" w:color="auto" w:fill="FFFF99"/>
            <w:tcMar>
              <w:top w:w="20" w:type="dxa"/>
              <w:left w:w="20" w:type="dxa"/>
              <w:bottom w:w="20" w:type="dxa"/>
              <w:right w:w="20" w:type="dxa"/>
            </w:tcMar>
          </w:tcPr>
          <w:p w14:paraId="775B6392" w14:textId="77777777" w:rsidR="00F665E1" w:rsidRPr="005721BD" w:rsidRDefault="008929DB" w:rsidP="00FE0457">
            <w:pPr>
              <w:spacing w:after="0" w:line="240" w:lineRule="auto"/>
              <w:jc w:val="center"/>
              <w:rPr>
                <w:color w:val="000000" w:themeColor="text1"/>
                <w:sz w:val="14"/>
                <w:szCs w:val="14"/>
              </w:rPr>
            </w:pPr>
            <w:r w:rsidRPr="005721BD">
              <w:rPr>
                <w:rFonts w:ascii="Calibri" w:hAnsi="Calibri"/>
                <w:b/>
                <w:color w:val="000000" w:themeColor="text1"/>
                <w:sz w:val="14"/>
                <w:szCs w:val="14"/>
              </w:rPr>
              <w:t>SINAV HAFTASI</w:t>
            </w:r>
            <w:r w:rsidRPr="005721BD">
              <w:rPr>
                <w:rFonts w:ascii="Calibri" w:hAnsi="Calibri"/>
                <w:color w:val="000000" w:themeColor="text1"/>
                <w:sz w:val="14"/>
                <w:szCs w:val="14"/>
              </w:rPr>
              <w:br/>
              <w:t>(29 Mart-9 Nisan 2027)</w:t>
            </w:r>
          </w:p>
        </w:tc>
        <w:tc>
          <w:tcPr>
            <w:tcW w:w="1487" w:type="dxa"/>
            <w:shd w:val="clear" w:color="auto" w:fill="F8FAFC"/>
            <w:tcMar>
              <w:top w:w="20" w:type="dxa"/>
              <w:left w:w="20" w:type="dxa"/>
              <w:bottom w:w="20" w:type="dxa"/>
              <w:right w:w="20" w:type="dxa"/>
            </w:tcMar>
          </w:tcPr>
          <w:p w14:paraId="0807C716" w14:textId="77777777" w:rsidR="00F665E1" w:rsidRPr="005721BD" w:rsidRDefault="00F665E1">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2D6D51F6" w14:textId="77777777" w:rsidR="00F665E1" w:rsidRPr="005721BD" w:rsidRDefault="00F665E1">
            <w:pPr>
              <w:spacing w:after="0" w:line="240" w:lineRule="auto"/>
              <w:rPr>
                <w:color w:val="000000" w:themeColor="text1"/>
              </w:rPr>
            </w:pPr>
          </w:p>
        </w:tc>
        <w:tc>
          <w:tcPr>
            <w:tcW w:w="1220" w:type="dxa"/>
            <w:shd w:val="clear" w:color="auto" w:fill="F8FAFC"/>
            <w:tcMar>
              <w:top w:w="20" w:type="dxa"/>
              <w:left w:w="20" w:type="dxa"/>
              <w:bottom w:w="20" w:type="dxa"/>
              <w:right w:w="20" w:type="dxa"/>
            </w:tcMar>
          </w:tcPr>
          <w:p w14:paraId="55EE2255" w14:textId="77777777" w:rsidR="00F665E1" w:rsidRPr="005721BD" w:rsidRDefault="00F665E1">
            <w:pPr>
              <w:spacing w:after="0" w:line="240" w:lineRule="auto"/>
              <w:rPr>
                <w:color w:val="000000" w:themeColor="text1"/>
              </w:rPr>
            </w:pPr>
          </w:p>
        </w:tc>
      </w:tr>
      <w:tr w:rsidR="005721BD" w:rsidRPr="005721BD" w14:paraId="59BD66B0" w14:textId="77777777" w:rsidTr="00C07ECF">
        <w:trPr>
          <w:jc w:val="center"/>
        </w:trPr>
        <w:tc>
          <w:tcPr>
            <w:tcW w:w="751" w:type="dxa"/>
            <w:shd w:val="clear" w:color="auto" w:fill="FFFFFF"/>
            <w:tcMar>
              <w:top w:w="20" w:type="dxa"/>
              <w:left w:w="20" w:type="dxa"/>
              <w:bottom w:w="20" w:type="dxa"/>
              <w:right w:w="20" w:type="dxa"/>
            </w:tcMar>
          </w:tcPr>
          <w:p w14:paraId="6634C438"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NİSAN</w:t>
            </w:r>
          </w:p>
        </w:tc>
        <w:tc>
          <w:tcPr>
            <w:tcW w:w="1004" w:type="dxa"/>
            <w:shd w:val="clear" w:color="auto" w:fill="FFFFFF"/>
            <w:tcMar>
              <w:top w:w="20" w:type="dxa"/>
              <w:left w:w="20" w:type="dxa"/>
              <w:bottom w:w="20" w:type="dxa"/>
              <w:right w:w="20" w:type="dxa"/>
            </w:tcMar>
          </w:tcPr>
          <w:p w14:paraId="11588392"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27. Hafta:</w:t>
            </w:r>
            <w:r w:rsidRPr="005721BD">
              <w:rPr>
                <w:rFonts w:ascii="Calibri" w:hAnsi="Calibri"/>
                <w:color w:val="000000" w:themeColor="text1"/>
                <w:sz w:val="12"/>
              </w:rPr>
              <w:br/>
              <w:t xml:space="preserve"> 12-16 Nisan</w:t>
            </w:r>
          </w:p>
        </w:tc>
        <w:tc>
          <w:tcPr>
            <w:tcW w:w="492" w:type="dxa"/>
            <w:shd w:val="clear" w:color="auto" w:fill="FFFFFF"/>
            <w:tcMar>
              <w:top w:w="20" w:type="dxa"/>
              <w:left w:w="20" w:type="dxa"/>
              <w:bottom w:w="20" w:type="dxa"/>
              <w:right w:w="20" w:type="dxa"/>
            </w:tcMar>
          </w:tcPr>
          <w:p w14:paraId="0BBC28BF"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4C73DD69"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5. ÜNİTE: DEMOKRATİKLEŞME ÇABALARI</w:t>
            </w:r>
            <w:r w:rsidR="001E1CA2" w:rsidRPr="005721BD">
              <w:rPr>
                <w:rFonts w:asciiTheme="majorHAnsi" w:hAnsiTheme="majorHAnsi"/>
                <w:color w:val="000000" w:themeColor="text1"/>
                <w:sz w:val="16"/>
                <w:szCs w:val="16"/>
              </w:rPr>
              <w:br/>
            </w:r>
            <w:r w:rsidR="00626B0D" w:rsidRPr="005721BD">
              <w:rPr>
                <w:rFonts w:asciiTheme="majorHAnsi" w:hAnsiTheme="majorHAnsi"/>
                <w:b/>
                <w:bCs/>
                <w:color w:val="000000" w:themeColor="text1"/>
                <w:sz w:val="16"/>
                <w:szCs w:val="16"/>
              </w:rPr>
              <w:t>TÜRKİYE CUMHURİYETİ’NİN DEMOKRATİKLEŞME SÜRECİ</w:t>
            </w:r>
          </w:p>
        </w:tc>
        <w:tc>
          <w:tcPr>
            <w:tcW w:w="1901" w:type="dxa"/>
            <w:shd w:val="clear" w:color="auto" w:fill="FFFFFF"/>
            <w:tcMar>
              <w:top w:w="20" w:type="dxa"/>
              <w:left w:w="20" w:type="dxa"/>
              <w:bottom w:w="20" w:type="dxa"/>
              <w:right w:w="20" w:type="dxa"/>
            </w:tcMar>
          </w:tcPr>
          <w:p w14:paraId="1401DD90"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İTA.8.5.1. Atatürk Dönemi’ndeki demokratikleşme yolunda atılan adımları açıklar.</w:t>
            </w:r>
          </w:p>
        </w:tc>
        <w:tc>
          <w:tcPr>
            <w:tcW w:w="2450" w:type="dxa"/>
            <w:shd w:val="clear" w:color="auto" w:fill="FFFFFF"/>
            <w:tcMar>
              <w:top w:w="20" w:type="dxa"/>
              <w:left w:w="20" w:type="dxa"/>
              <w:bottom w:w="20" w:type="dxa"/>
              <w:right w:w="20" w:type="dxa"/>
            </w:tcMar>
          </w:tcPr>
          <w:p w14:paraId="269D9DAE"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a) Cumhuriyet Halk Fırkası, Terakkiperver Cumhuriyet Fırkası ve Serbest Cumhuriyet Fırkası ele alınır.</w:t>
            </w:r>
            <w:r w:rsidRPr="005721BD">
              <w:rPr>
                <w:rFonts w:ascii="Calibri" w:hAnsi="Calibri"/>
                <w:color w:val="000000" w:themeColor="text1"/>
                <w:sz w:val="12"/>
              </w:rPr>
              <w:br/>
              <w:t xml:space="preserve"> b) Demokratikleşme çabalarına ilişkin olarak Büyük Nutuk’ta yer alan kısımlardan kanıtlar gösterilir.</w:t>
            </w:r>
          </w:p>
        </w:tc>
        <w:tc>
          <w:tcPr>
            <w:tcW w:w="2190" w:type="dxa"/>
            <w:shd w:val="clear" w:color="auto" w:fill="FFFFFF"/>
            <w:tcMar>
              <w:top w:w="20" w:type="dxa"/>
              <w:left w:w="20" w:type="dxa"/>
              <w:bottom w:w="20" w:type="dxa"/>
              <w:right w:w="20" w:type="dxa"/>
            </w:tcMar>
          </w:tcPr>
          <w:p w14:paraId="07B6D0D0" w14:textId="77777777" w:rsidR="00F665E1" w:rsidRPr="005721BD" w:rsidRDefault="00F665E1">
            <w:pPr>
              <w:spacing w:after="0" w:line="240" w:lineRule="auto"/>
              <w:rPr>
                <w:color w:val="000000" w:themeColor="text1"/>
              </w:rPr>
            </w:pPr>
          </w:p>
        </w:tc>
        <w:tc>
          <w:tcPr>
            <w:tcW w:w="1329" w:type="dxa"/>
            <w:shd w:val="clear" w:color="auto" w:fill="FFFFFF"/>
            <w:tcMar>
              <w:top w:w="20" w:type="dxa"/>
              <w:left w:w="20" w:type="dxa"/>
              <w:bottom w:w="20" w:type="dxa"/>
              <w:right w:w="20" w:type="dxa"/>
            </w:tcMar>
          </w:tcPr>
          <w:p w14:paraId="0B7582AC" w14:textId="77777777" w:rsidR="00F665E1" w:rsidRPr="005721BD" w:rsidRDefault="00F665E1">
            <w:pPr>
              <w:spacing w:after="0" w:line="240" w:lineRule="auto"/>
              <w:rPr>
                <w:color w:val="000000" w:themeColor="text1"/>
              </w:rPr>
            </w:pPr>
          </w:p>
        </w:tc>
        <w:tc>
          <w:tcPr>
            <w:tcW w:w="1487" w:type="dxa"/>
            <w:shd w:val="clear" w:color="auto" w:fill="FFFFFF"/>
            <w:tcMar>
              <w:top w:w="20" w:type="dxa"/>
              <w:left w:w="20" w:type="dxa"/>
              <w:bottom w:w="20" w:type="dxa"/>
              <w:right w:w="20" w:type="dxa"/>
            </w:tcMar>
          </w:tcPr>
          <w:p w14:paraId="3622C26C" w14:textId="77777777" w:rsidR="00F665E1" w:rsidRPr="005721BD" w:rsidRDefault="00F665E1">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6E897D14" w14:textId="77777777" w:rsidR="00F665E1" w:rsidRPr="005721BD" w:rsidRDefault="00F665E1">
            <w:pPr>
              <w:spacing w:after="0" w:line="240" w:lineRule="auto"/>
              <w:rPr>
                <w:color w:val="000000" w:themeColor="text1"/>
              </w:rPr>
            </w:pPr>
          </w:p>
        </w:tc>
        <w:tc>
          <w:tcPr>
            <w:tcW w:w="1220" w:type="dxa"/>
            <w:shd w:val="clear" w:color="auto" w:fill="FFFFFF"/>
            <w:tcMar>
              <w:top w:w="20" w:type="dxa"/>
              <w:left w:w="20" w:type="dxa"/>
              <w:bottom w:w="20" w:type="dxa"/>
              <w:right w:w="20" w:type="dxa"/>
            </w:tcMar>
          </w:tcPr>
          <w:p w14:paraId="2B904BEC" w14:textId="77777777" w:rsidR="00F665E1" w:rsidRPr="005721BD" w:rsidRDefault="00F665E1">
            <w:pPr>
              <w:spacing w:after="0" w:line="240" w:lineRule="auto"/>
              <w:rPr>
                <w:color w:val="000000" w:themeColor="text1"/>
              </w:rPr>
            </w:pPr>
          </w:p>
        </w:tc>
      </w:tr>
      <w:tr w:rsidR="005721BD" w:rsidRPr="005721BD" w14:paraId="062B6169" w14:textId="77777777" w:rsidTr="00C07ECF">
        <w:trPr>
          <w:jc w:val="center"/>
        </w:trPr>
        <w:tc>
          <w:tcPr>
            <w:tcW w:w="751" w:type="dxa"/>
            <w:shd w:val="clear" w:color="auto" w:fill="F8FAFC"/>
            <w:tcMar>
              <w:top w:w="20" w:type="dxa"/>
              <w:left w:w="20" w:type="dxa"/>
              <w:bottom w:w="20" w:type="dxa"/>
              <w:right w:w="20" w:type="dxa"/>
            </w:tcMar>
          </w:tcPr>
          <w:p w14:paraId="5219527E"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NİSAN</w:t>
            </w:r>
          </w:p>
        </w:tc>
        <w:tc>
          <w:tcPr>
            <w:tcW w:w="1004" w:type="dxa"/>
            <w:shd w:val="clear" w:color="auto" w:fill="F8FAFC"/>
            <w:tcMar>
              <w:top w:w="20" w:type="dxa"/>
              <w:left w:w="20" w:type="dxa"/>
              <w:bottom w:w="20" w:type="dxa"/>
              <w:right w:w="20" w:type="dxa"/>
            </w:tcMar>
          </w:tcPr>
          <w:p w14:paraId="307E7C79"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28. Hafta:</w:t>
            </w:r>
            <w:r w:rsidRPr="005721BD">
              <w:rPr>
                <w:rFonts w:ascii="Calibri" w:hAnsi="Calibri"/>
                <w:color w:val="000000" w:themeColor="text1"/>
                <w:sz w:val="12"/>
              </w:rPr>
              <w:br/>
              <w:t xml:space="preserve"> 19-23 Nisan</w:t>
            </w:r>
          </w:p>
        </w:tc>
        <w:tc>
          <w:tcPr>
            <w:tcW w:w="492" w:type="dxa"/>
            <w:shd w:val="clear" w:color="auto" w:fill="F8FAFC"/>
            <w:tcMar>
              <w:top w:w="20" w:type="dxa"/>
              <w:left w:w="20" w:type="dxa"/>
              <w:bottom w:w="20" w:type="dxa"/>
              <w:right w:w="20" w:type="dxa"/>
            </w:tcMar>
          </w:tcPr>
          <w:p w14:paraId="7F79F97B"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0564E77D"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5. ÜNİTE: DEMOKRATİKLEŞME ÇABALARI</w:t>
            </w:r>
            <w:r w:rsidR="00C07ECF" w:rsidRPr="005721BD">
              <w:rPr>
                <w:rFonts w:asciiTheme="majorHAnsi" w:hAnsiTheme="majorHAnsi"/>
                <w:color w:val="000000" w:themeColor="text1"/>
                <w:sz w:val="16"/>
                <w:szCs w:val="16"/>
              </w:rPr>
              <w:br/>
            </w:r>
            <w:r w:rsidR="00626B0D" w:rsidRPr="005721BD">
              <w:rPr>
                <w:rStyle w:val="fontstyle01"/>
                <w:rFonts w:asciiTheme="majorHAnsi" w:hAnsiTheme="majorHAnsi"/>
                <w:color w:val="000000" w:themeColor="text1"/>
                <w:sz w:val="16"/>
                <w:szCs w:val="16"/>
              </w:rPr>
              <w:t>MUSTAFA KEMAL PAŞAYA</w:t>
            </w:r>
            <w:r w:rsidR="00C07ECF" w:rsidRPr="005721BD">
              <w:rPr>
                <w:rStyle w:val="fontstyle01"/>
                <w:rFonts w:asciiTheme="majorHAnsi" w:hAnsiTheme="majorHAnsi"/>
                <w:color w:val="000000" w:themeColor="text1"/>
                <w:sz w:val="16"/>
                <w:szCs w:val="16"/>
              </w:rPr>
              <w:t xml:space="preserve"> SUİKAST GİRİŞİMİ</w:t>
            </w:r>
          </w:p>
        </w:tc>
        <w:tc>
          <w:tcPr>
            <w:tcW w:w="1901" w:type="dxa"/>
            <w:shd w:val="clear" w:color="auto" w:fill="F8FAFC"/>
            <w:tcMar>
              <w:top w:w="20" w:type="dxa"/>
              <w:left w:w="20" w:type="dxa"/>
              <w:bottom w:w="20" w:type="dxa"/>
              <w:right w:w="20" w:type="dxa"/>
            </w:tcMar>
          </w:tcPr>
          <w:p w14:paraId="0B114702"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İTA.8.5.2. Mustafa Kemal’e suikast girişimini analiz eder.</w:t>
            </w:r>
          </w:p>
        </w:tc>
        <w:tc>
          <w:tcPr>
            <w:tcW w:w="2450" w:type="dxa"/>
            <w:shd w:val="clear" w:color="auto" w:fill="F8FAFC"/>
            <w:tcMar>
              <w:top w:w="20" w:type="dxa"/>
              <w:left w:w="20" w:type="dxa"/>
              <w:bottom w:w="20" w:type="dxa"/>
              <w:right w:w="20" w:type="dxa"/>
            </w:tcMar>
          </w:tcPr>
          <w:p w14:paraId="30DDCBBA" w14:textId="77777777" w:rsidR="00F665E1" w:rsidRPr="005721BD" w:rsidRDefault="00F665E1">
            <w:pPr>
              <w:spacing w:after="0" w:line="240" w:lineRule="auto"/>
              <w:rPr>
                <w:color w:val="000000" w:themeColor="text1"/>
              </w:rPr>
            </w:pPr>
          </w:p>
        </w:tc>
        <w:tc>
          <w:tcPr>
            <w:tcW w:w="2190" w:type="dxa"/>
            <w:shd w:val="clear" w:color="auto" w:fill="F8FAFC"/>
            <w:tcMar>
              <w:top w:w="20" w:type="dxa"/>
              <w:left w:w="20" w:type="dxa"/>
              <w:bottom w:w="20" w:type="dxa"/>
              <w:right w:w="20" w:type="dxa"/>
            </w:tcMar>
          </w:tcPr>
          <w:p w14:paraId="47DD7AA8" w14:textId="77777777" w:rsidR="00F665E1" w:rsidRPr="005721BD" w:rsidRDefault="00F665E1">
            <w:pPr>
              <w:spacing w:after="0" w:line="240" w:lineRule="auto"/>
              <w:rPr>
                <w:color w:val="000000" w:themeColor="text1"/>
              </w:rPr>
            </w:pPr>
          </w:p>
        </w:tc>
        <w:tc>
          <w:tcPr>
            <w:tcW w:w="1329" w:type="dxa"/>
            <w:shd w:val="clear" w:color="auto" w:fill="F8FAFC"/>
            <w:tcMar>
              <w:top w:w="20" w:type="dxa"/>
              <w:left w:w="20" w:type="dxa"/>
              <w:bottom w:w="20" w:type="dxa"/>
              <w:right w:w="20" w:type="dxa"/>
            </w:tcMar>
          </w:tcPr>
          <w:p w14:paraId="16B761F0" w14:textId="77777777" w:rsidR="00F665E1" w:rsidRPr="005721BD" w:rsidRDefault="00F665E1">
            <w:pPr>
              <w:spacing w:after="0" w:line="240" w:lineRule="auto"/>
              <w:rPr>
                <w:color w:val="000000" w:themeColor="text1"/>
              </w:rPr>
            </w:pPr>
          </w:p>
        </w:tc>
        <w:tc>
          <w:tcPr>
            <w:tcW w:w="1487" w:type="dxa"/>
            <w:shd w:val="clear" w:color="auto" w:fill="F8FAFC"/>
            <w:tcMar>
              <w:top w:w="20" w:type="dxa"/>
              <w:left w:w="20" w:type="dxa"/>
              <w:bottom w:w="20" w:type="dxa"/>
              <w:right w:w="20" w:type="dxa"/>
            </w:tcMar>
          </w:tcPr>
          <w:p w14:paraId="1435050A" w14:textId="77777777" w:rsidR="00F665E1" w:rsidRPr="005721BD" w:rsidRDefault="00F665E1">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510F03BC" w14:textId="77777777" w:rsidR="00F665E1" w:rsidRPr="005721BD" w:rsidRDefault="00C07ECF">
            <w:pPr>
              <w:spacing w:after="0" w:line="240" w:lineRule="auto"/>
              <w:rPr>
                <w:color w:val="000000" w:themeColor="text1"/>
              </w:rPr>
            </w:pPr>
            <w:r w:rsidRPr="005721BD">
              <w:rPr>
                <w:rFonts w:ascii="Calibri" w:hAnsi="Calibri"/>
                <w:color w:val="000000" w:themeColor="text1"/>
                <w:sz w:val="12"/>
              </w:rPr>
              <w:t xml:space="preserve">23 Nisan </w:t>
            </w:r>
            <w:proofErr w:type="spellStart"/>
            <w:r w:rsidRPr="005721BD">
              <w:rPr>
                <w:rFonts w:ascii="Calibri" w:hAnsi="Calibri"/>
                <w:color w:val="000000" w:themeColor="text1"/>
                <w:sz w:val="12"/>
              </w:rPr>
              <w:t>Ulusal</w:t>
            </w:r>
            <w:proofErr w:type="spellEnd"/>
            <w:r w:rsidRPr="005721BD">
              <w:rPr>
                <w:rFonts w:ascii="Calibri" w:hAnsi="Calibri"/>
                <w:color w:val="000000" w:themeColor="text1"/>
                <w:sz w:val="12"/>
              </w:rPr>
              <w:t xml:space="preserve"> </w:t>
            </w:r>
            <w:proofErr w:type="spellStart"/>
            <w:r w:rsidRPr="005721BD">
              <w:rPr>
                <w:rFonts w:ascii="Calibri" w:hAnsi="Calibri"/>
                <w:color w:val="000000" w:themeColor="text1"/>
                <w:sz w:val="12"/>
              </w:rPr>
              <w:t>Egemenlik</w:t>
            </w:r>
            <w:proofErr w:type="spellEnd"/>
            <w:r w:rsidRPr="005721BD">
              <w:rPr>
                <w:rFonts w:ascii="Calibri" w:hAnsi="Calibri"/>
                <w:color w:val="000000" w:themeColor="text1"/>
                <w:sz w:val="12"/>
              </w:rPr>
              <w:t xml:space="preserve"> </w:t>
            </w:r>
            <w:proofErr w:type="spellStart"/>
            <w:r w:rsidRPr="005721BD">
              <w:rPr>
                <w:rFonts w:ascii="Calibri" w:hAnsi="Calibri"/>
                <w:color w:val="000000" w:themeColor="text1"/>
                <w:sz w:val="12"/>
              </w:rPr>
              <w:t>ve</w:t>
            </w:r>
            <w:proofErr w:type="spellEnd"/>
            <w:r w:rsidRPr="005721BD">
              <w:rPr>
                <w:rFonts w:ascii="Calibri" w:hAnsi="Calibri"/>
                <w:color w:val="000000" w:themeColor="text1"/>
                <w:sz w:val="12"/>
              </w:rPr>
              <w:t xml:space="preserve"> </w:t>
            </w:r>
            <w:proofErr w:type="spellStart"/>
            <w:r w:rsidRPr="005721BD">
              <w:rPr>
                <w:rFonts w:ascii="Calibri" w:hAnsi="Calibri"/>
                <w:color w:val="000000" w:themeColor="text1"/>
                <w:sz w:val="12"/>
              </w:rPr>
              <w:t>Çocuk</w:t>
            </w:r>
            <w:proofErr w:type="spellEnd"/>
            <w:r w:rsidRPr="005721BD">
              <w:rPr>
                <w:rFonts w:ascii="Calibri" w:hAnsi="Calibri"/>
                <w:color w:val="000000" w:themeColor="text1"/>
                <w:sz w:val="12"/>
              </w:rPr>
              <w:t xml:space="preserve"> </w:t>
            </w:r>
            <w:proofErr w:type="spellStart"/>
            <w:r w:rsidRPr="005721BD">
              <w:rPr>
                <w:rFonts w:ascii="Calibri" w:hAnsi="Calibri"/>
                <w:color w:val="000000" w:themeColor="text1"/>
                <w:sz w:val="12"/>
              </w:rPr>
              <w:t>Bayramı</w:t>
            </w:r>
            <w:proofErr w:type="spellEnd"/>
          </w:p>
        </w:tc>
        <w:tc>
          <w:tcPr>
            <w:tcW w:w="1220" w:type="dxa"/>
            <w:shd w:val="clear" w:color="auto" w:fill="F8FAFC"/>
            <w:tcMar>
              <w:top w:w="20" w:type="dxa"/>
              <w:left w:w="20" w:type="dxa"/>
              <w:bottom w:w="20" w:type="dxa"/>
              <w:right w:w="20" w:type="dxa"/>
            </w:tcMar>
          </w:tcPr>
          <w:p w14:paraId="480F187D" w14:textId="77777777" w:rsidR="00F665E1" w:rsidRPr="005721BD" w:rsidRDefault="00F665E1">
            <w:pPr>
              <w:spacing w:after="0" w:line="240" w:lineRule="auto"/>
              <w:rPr>
                <w:color w:val="000000" w:themeColor="text1"/>
              </w:rPr>
            </w:pPr>
          </w:p>
        </w:tc>
      </w:tr>
      <w:tr w:rsidR="005721BD" w:rsidRPr="005721BD" w14:paraId="031E9DCC" w14:textId="77777777" w:rsidTr="00C07ECF">
        <w:trPr>
          <w:jc w:val="center"/>
        </w:trPr>
        <w:tc>
          <w:tcPr>
            <w:tcW w:w="751" w:type="dxa"/>
            <w:shd w:val="clear" w:color="auto" w:fill="F8FAFC"/>
            <w:tcMar>
              <w:top w:w="20" w:type="dxa"/>
              <w:left w:w="20" w:type="dxa"/>
              <w:bottom w:w="20" w:type="dxa"/>
              <w:right w:w="20" w:type="dxa"/>
            </w:tcMar>
          </w:tcPr>
          <w:p w14:paraId="49449F22"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NİSAN</w:t>
            </w:r>
          </w:p>
        </w:tc>
        <w:tc>
          <w:tcPr>
            <w:tcW w:w="1004" w:type="dxa"/>
            <w:shd w:val="clear" w:color="auto" w:fill="F8FAFC"/>
            <w:tcMar>
              <w:top w:w="20" w:type="dxa"/>
              <w:left w:w="20" w:type="dxa"/>
              <w:bottom w:w="20" w:type="dxa"/>
              <w:right w:w="20" w:type="dxa"/>
            </w:tcMar>
          </w:tcPr>
          <w:p w14:paraId="6899B8B6"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29. Hafta:</w:t>
            </w:r>
            <w:r w:rsidRPr="005721BD">
              <w:rPr>
                <w:rFonts w:ascii="Calibri" w:hAnsi="Calibri"/>
                <w:color w:val="000000" w:themeColor="text1"/>
                <w:sz w:val="12"/>
              </w:rPr>
              <w:br/>
              <w:t xml:space="preserve"> 26-30 Nisan</w:t>
            </w:r>
          </w:p>
        </w:tc>
        <w:tc>
          <w:tcPr>
            <w:tcW w:w="492" w:type="dxa"/>
            <w:shd w:val="clear" w:color="auto" w:fill="F8FAFC"/>
            <w:tcMar>
              <w:top w:w="20" w:type="dxa"/>
              <w:left w:w="20" w:type="dxa"/>
              <w:bottom w:w="20" w:type="dxa"/>
              <w:right w:w="20" w:type="dxa"/>
            </w:tcMar>
          </w:tcPr>
          <w:p w14:paraId="6C500464"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54C56E35"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5. ÜNİTE: DEMOKRATİKLEŞME ÇABALARI</w:t>
            </w:r>
            <w:r w:rsidR="00C07ECF" w:rsidRPr="005721BD">
              <w:rPr>
                <w:rFonts w:asciiTheme="majorHAnsi" w:hAnsiTheme="majorHAnsi"/>
                <w:color w:val="000000" w:themeColor="text1"/>
                <w:sz w:val="16"/>
                <w:szCs w:val="16"/>
              </w:rPr>
              <w:br/>
            </w:r>
            <w:r w:rsidR="00C07ECF" w:rsidRPr="005721BD">
              <w:rPr>
                <w:rStyle w:val="fontstyle01"/>
                <w:rFonts w:asciiTheme="majorHAnsi" w:hAnsiTheme="majorHAnsi"/>
                <w:color w:val="000000" w:themeColor="text1"/>
                <w:sz w:val="16"/>
                <w:szCs w:val="16"/>
              </w:rPr>
              <w:t>TÜRKİYE CUMHURİYETİ’NE YÖNELİK</w:t>
            </w:r>
            <w:r w:rsidR="00626B0D" w:rsidRPr="005721BD">
              <w:rPr>
                <w:rStyle w:val="fontstyle01"/>
                <w:rFonts w:asciiTheme="majorHAnsi" w:hAnsiTheme="majorHAnsi"/>
                <w:color w:val="000000" w:themeColor="text1"/>
                <w:sz w:val="16"/>
                <w:szCs w:val="16"/>
              </w:rPr>
              <w:t xml:space="preserve"> İÇ VE DIŞ</w:t>
            </w:r>
            <w:r w:rsidR="00C07ECF" w:rsidRPr="005721BD">
              <w:rPr>
                <w:rStyle w:val="fontstyle01"/>
                <w:rFonts w:asciiTheme="majorHAnsi" w:hAnsiTheme="majorHAnsi"/>
                <w:color w:val="000000" w:themeColor="text1"/>
                <w:sz w:val="16"/>
                <w:szCs w:val="16"/>
              </w:rPr>
              <w:t xml:space="preserve"> TEHDİTLER</w:t>
            </w:r>
          </w:p>
        </w:tc>
        <w:tc>
          <w:tcPr>
            <w:tcW w:w="1901" w:type="dxa"/>
            <w:shd w:val="clear" w:color="auto" w:fill="F8FAFC"/>
            <w:tcMar>
              <w:top w:w="20" w:type="dxa"/>
              <w:left w:w="20" w:type="dxa"/>
              <w:bottom w:w="20" w:type="dxa"/>
              <w:right w:w="20" w:type="dxa"/>
            </w:tcMar>
          </w:tcPr>
          <w:p w14:paraId="3521C717"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İTA.8.5.3. Cumhuriyetin ilk yıllarında Türkiye Cumhuriyetine yönelik tehditleri analiz eder.</w:t>
            </w:r>
          </w:p>
        </w:tc>
        <w:tc>
          <w:tcPr>
            <w:tcW w:w="2450" w:type="dxa"/>
            <w:shd w:val="clear" w:color="auto" w:fill="F8FAFC"/>
            <w:tcMar>
              <w:top w:w="20" w:type="dxa"/>
              <w:left w:w="20" w:type="dxa"/>
              <w:bottom w:w="20" w:type="dxa"/>
              <w:right w:w="20" w:type="dxa"/>
            </w:tcMar>
          </w:tcPr>
          <w:p w14:paraId="6BDF7D0B" w14:textId="77777777" w:rsidR="00F665E1" w:rsidRPr="005721BD" w:rsidRDefault="00F665E1">
            <w:pPr>
              <w:spacing w:after="0" w:line="240" w:lineRule="auto"/>
              <w:rPr>
                <w:color w:val="000000" w:themeColor="text1"/>
              </w:rPr>
            </w:pPr>
          </w:p>
        </w:tc>
        <w:tc>
          <w:tcPr>
            <w:tcW w:w="2190" w:type="dxa"/>
            <w:shd w:val="clear" w:color="auto" w:fill="F8FAFC"/>
            <w:tcMar>
              <w:top w:w="20" w:type="dxa"/>
              <w:left w:w="20" w:type="dxa"/>
              <w:bottom w:w="20" w:type="dxa"/>
              <w:right w:w="20" w:type="dxa"/>
            </w:tcMar>
          </w:tcPr>
          <w:p w14:paraId="77CCF7F8" w14:textId="77777777" w:rsidR="00F665E1" w:rsidRPr="005721BD" w:rsidRDefault="00F665E1">
            <w:pPr>
              <w:spacing w:after="0" w:line="240" w:lineRule="auto"/>
              <w:rPr>
                <w:color w:val="000000" w:themeColor="text1"/>
              </w:rPr>
            </w:pPr>
          </w:p>
        </w:tc>
        <w:tc>
          <w:tcPr>
            <w:tcW w:w="1329" w:type="dxa"/>
            <w:shd w:val="clear" w:color="auto" w:fill="F8FAFC"/>
            <w:tcMar>
              <w:top w:w="20" w:type="dxa"/>
              <w:left w:w="20" w:type="dxa"/>
              <w:bottom w:w="20" w:type="dxa"/>
              <w:right w:w="20" w:type="dxa"/>
            </w:tcMar>
          </w:tcPr>
          <w:p w14:paraId="0D51D15E" w14:textId="77777777" w:rsidR="00F665E1" w:rsidRPr="005721BD" w:rsidRDefault="00F665E1">
            <w:pPr>
              <w:spacing w:after="0" w:line="240" w:lineRule="auto"/>
              <w:rPr>
                <w:color w:val="000000" w:themeColor="text1"/>
              </w:rPr>
            </w:pPr>
          </w:p>
        </w:tc>
        <w:tc>
          <w:tcPr>
            <w:tcW w:w="1487" w:type="dxa"/>
            <w:shd w:val="clear" w:color="auto" w:fill="F8FAFC"/>
            <w:tcMar>
              <w:top w:w="20" w:type="dxa"/>
              <w:left w:w="20" w:type="dxa"/>
              <w:bottom w:w="20" w:type="dxa"/>
              <w:right w:w="20" w:type="dxa"/>
            </w:tcMar>
          </w:tcPr>
          <w:p w14:paraId="16D9C8C2" w14:textId="77777777" w:rsidR="00F665E1" w:rsidRPr="005721BD" w:rsidRDefault="00F665E1">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3BF78A80"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29 Nisan Kût'ül Amâre Zaferi</w:t>
            </w:r>
          </w:p>
        </w:tc>
        <w:tc>
          <w:tcPr>
            <w:tcW w:w="1220" w:type="dxa"/>
            <w:shd w:val="clear" w:color="auto" w:fill="F8FAFC"/>
            <w:tcMar>
              <w:top w:w="20" w:type="dxa"/>
              <w:left w:w="20" w:type="dxa"/>
              <w:bottom w:w="20" w:type="dxa"/>
              <w:right w:w="20" w:type="dxa"/>
            </w:tcMar>
          </w:tcPr>
          <w:p w14:paraId="22892A0B" w14:textId="77777777" w:rsidR="00F665E1" w:rsidRPr="005721BD" w:rsidRDefault="00F665E1">
            <w:pPr>
              <w:spacing w:after="0" w:line="240" w:lineRule="auto"/>
              <w:rPr>
                <w:color w:val="000000" w:themeColor="text1"/>
              </w:rPr>
            </w:pPr>
          </w:p>
        </w:tc>
      </w:tr>
      <w:tr w:rsidR="005721BD" w:rsidRPr="005721BD" w14:paraId="5083A0E0" w14:textId="77777777" w:rsidTr="00C07ECF">
        <w:trPr>
          <w:jc w:val="center"/>
        </w:trPr>
        <w:tc>
          <w:tcPr>
            <w:tcW w:w="751" w:type="dxa"/>
            <w:shd w:val="clear" w:color="auto" w:fill="FFFFFF"/>
            <w:tcMar>
              <w:top w:w="20" w:type="dxa"/>
              <w:left w:w="20" w:type="dxa"/>
              <w:bottom w:w="20" w:type="dxa"/>
              <w:right w:w="20" w:type="dxa"/>
            </w:tcMar>
          </w:tcPr>
          <w:p w14:paraId="48985E9F" w14:textId="77777777" w:rsidR="00F665E1" w:rsidRPr="005721BD" w:rsidRDefault="0006108B" w:rsidP="0006108B">
            <w:pPr>
              <w:spacing w:after="0" w:line="240" w:lineRule="auto"/>
              <w:jc w:val="center"/>
              <w:rPr>
                <w:color w:val="000000" w:themeColor="text1"/>
              </w:rPr>
            </w:pPr>
            <w:r w:rsidRPr="005721BD">
              <w:rPr>
                <w:rFonts w:ascii="Calibri" w:hAnsi="Calibri"/>
                <w:color w:val="000000" w:themeColor="text1"/>
                <w:sz w:val="12"/>
              </w:rPr>
              <w:t>MAYIS</w:t>
            </w:r>
          </w:p>
        </w:tc>
        <w:tc>
          <w:tcPr>
            <w:tcW w:w="1004" w:type="dxa"/>
            <w:shd w:val="clear" w:color="auto" w:fill="FFFFFF"/>
            <w:tcMar>
              <w:top w:w="20" w:type="dxa"/>
              <w:left w:w="20" w:type="dxa"/>
              <w:bottom w:w="20" w:type="dxa"/>
              <w:right w:w="20" w:type="dxa"/>
            </w:tcMar>
          </w:tcPr>
          <w:p w14:paraId="1872C67E"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30. Hafta:</w:t>
            </w:r>
            <w:r w:rsidRPr="005721BD">
              <w:rPr>
                <w:rFonts w:ascii="Calibri" w:hAnsi="Calibri"/>
                <w:color w:val="000000" w:themeColor="text1"/>
                <w:sz w:val="12"/>
              </w:rPr>
              <w:br/>
              <w:t xml:space="preserve"> 3-7 Mayıs</w:t>
            </w:r>
          </w:p>
        </w:tc>
        <w:tc>
          <w:tcPr>
            <w:tcW w:w="492" w:type="dxa"/>
            <w:shd w:val="clear" w:color="auto" w:fill="FFFFFF"/>
            <w:tcMar>
              <w:top w:w="20" w:type="dxa"/>
              <w:left w:w="20" w:type="dxa"/>
              <w:bottom w:w="20" w:type="dxa"/>
              <w:right w:w="20" w:type="dxa"/>
            </w:tcMar>
          </w:tcPr>
          <w:p w14:paraId="06359A42"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516B7838"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6. ÜNİTE: ATATÜRK DÖNEMİ TÜRK DIŞ POLİTİKASI</w:t>
            </w:r>
            <w:r w:rsidR="00C07ECF" w:rsidRPr="005721BD">
              <w:rPr>
                <w:rFonts w:asciiTheme="majorHAnsi" w:hAnsiTheme="majorHAnsi"/>
                <w:color w:val="000000" w:themeColor="text1"/>
                <w:sz w:val="16"/>
                <w:szCs w:val="16"/>
              </w:rPr>
              <w:br/>
            </w:r>
            <w:r w:rsidR="00C07ECF" w:rsidRPr="005721BD">
              <w:rPr>
                <w:rStyle w:val="fontstyle01"/>
                <w:rFonts w:asciiTheme="majorHAnsi" w:hAnsiTheme="majorHAnsi"/>
                <w:color w:val="000000" w:themeColor="text1"/>
                <w:sz w:val="16"/>
                <w:szCs w:val="16"/>
              </w:rPr>
              <w:t>ATATÜRK DÖNEMİ TÜRK DIŞ POLİTİKASININ TEMEL İLKE</w:t>
            </w:r>
            <w:r w:rsidR="00626B0D" w:rsidRPr="005721BD">
              <w:rPr>
                <w:rStyle w:val="fontstyle01"/>
                <w:rFonts w:asciiTheme="majorHAnsi" w:hAnsiTheme="majorHAnsi"/>
                <w:color w:val="000000" w:themeColor="text1"/>
                <w:sz w:val="16"/>
                <w:szCs w:val="16"/>
              </w:rPr>
              <w:t>LERİ</w:t>
            </w:r>
            <w:r w:rsidR="00C07ECF" w:rsidRPr="005721BD">
              <w:rPr>
                <w:rStyle w:val="fontstyle01"/>
                <w:rFonts w:asciiTheme="majorHAnsi" w:hAnsiTheme="majorHAnsi"/>
                <w:color w:val="000000" w:themeColor="text1"/>
                <w:sz w:val="16"/>
                <w:szCs w:val="16"/>
              </w:rPr>
              <w:t xml:space="preserve"> VE AMAÇLARI</w:t>
            </w:r>
          </w:p>
        </w:tc>
        <w:tc>
          <w:tcPr>
            <w:tcW w:w="1901" w:type="dxa"/>
            <w:shd w:val="clear" w:color="auto" w:fill="FFFFFF"/>
            <w:tcMar>
              <w:top w:w="20" w:type="dxa"/>
              <w:left w:w="20" w:type="dxa"/>
              <w:bottom w:w="20" w:type="dxa"/>
              <w:right w:w="20" w:type="dxa"/>
            </w:tcMar>
          </w:tcPr>
          <w:p w14:paraId="22EFD68F"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İTA.8.6.1. Atatürk Dönemi Türk dış politikasının temel ilkelerini ve amaçlarını açıklar.</w:t>
            </w:r>
          </w:p>
        </w:tc>
        <w:tc>
          <w:tcPr>
            <w:tcW w:w="2450" w:type="dxa"/>
            <w:shd w:val="clear" w:color="auto" w:fill="FFFFFF"/>
            <w:tcMar>
              <w:top w:w="20" w:type="dxa"/>
              <w:left w:w="20" w:type="dxa"/>
              <w:bottom w:w="20" w:type="dxa"/>
              <w:right w:w="20" w:type="dxa"/>
            </w:tcMar>
          </w:tcPr>
          <w:p w14:paraId="6606FA19"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Tam bağımsızlık, gerçekçilik, akılcılık, mütekabiliyet, barış, millî menfaatleri esas alma, Türk ve dünya kamuoyunu dikkate alma ilkeleri, Atatürk dönemi Türk dış politikası çerçevesinde işlenerek Atatürk’ün ileri görüşlülüğü vurgulanır.</w:t>
            </w:r>
          </w:p>
        </w:tc>
        <w:tc>
          <w:tcPr>
            <w:tcW w:w="2190" w:type="dxa"/>
            <w:shd w:val="clear" w:color="auto" w:fill="FFFFFF"/>
            <w:tcMar>
              <w:top w:w="20" w:type="dxa"/>
              <w:left w:w="20" w:type="dxa"/>
              <w:bottom w:w="20" w:type="dxa"/>
              <w:right w:w="20" w:type="dxa"/>
            </w:tcMar>
          </w:tcPr>
          <w:p w14:paraId="34B57C3B" w14:textId="77777777" w:rsidR="00F665E1" w:rsidRPr="005721BD" w:rsidRDefault="00F665E1">
            <w:pPr>
              <w:spacing w:after="0" w:line="240" w:lineRule="auto"/>
              <w:rPr>
                <w:color w:val="000000" w:themeColor="text1"/>
              </w:rPr>
            </w:pPr>
          </w:p>
        </w:tc>
        <w:tc>
          <w:tcPr>
            <w:tcW w:w="1329" w:type="dxa"/>
            <w:shd w:val="clear" w:color="auto" w:fill="FFFFFF"/>
            <w:tcMar>
              <w:top w:w="20" w:type="dxa"/>
              <w:left w:w="20" w:type="dxa"/>
              <w:bottom w:w="20" w:type="dxa"/>
              <w:right w:w="20" w:type="dxa"/>
            </w:tcMar>
          </w:tcPr>
          <w:p w14:paraId="316BB388" w14:textId="77777777" w:rsidR="00F665E1" w:rsidRPr="005721BD" w:rsidRDefault="00F665E1">
            <w:pPr>
              <w:spacing w:after="0" w:line="240" w:lineRule="auto"/>
              <w:rPr>
                <w:color w:val="000000" w:themeColor="text1"/>
              </w:rPr>
            </w:pPr>
          </w:p>
        </w:tc>
        <w:tc>
          <w:tcPr>
            <w:tcW w:w="1487" w:type="dxa"/>
            <w:shd w:val="clear" w:color="auto" w:fill="FFFFFF"/>
            <w:tcMar>
              <w:top w:w="20" w:type="dxa"/>
              <w:left w:w="20" w:type="dxa"/>
              <w:bottom w:w="20" w:type="dxa"/>
              <w:right w:w="20" w:type="dxa"/>
            </w:tcMar>
          </w:tcPr>
          <w:p w14:paraId="0BD348EB" w14:textId="77777777" w:rsidR="00F665E1" w:rsidRPr="005721BD" w:rsidRDefault="00F665E1">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43A1110C"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1 Mayıs Emek ve Dayanışma Günü</w:t>
            </w:r>
          </w:p>
        </w:tc>
        <w:tc>
          <w:tcPr>
            <w:tcW w:w="1220" w:type="dxa"/>
            <w:shd w:val="clear" w:color="auto" w:fill="FFFFFF"/>
            <w:tcMar>
              <w:top w:w="20" w:type="dxa"/>
              <w:left w:w="20" w:type="dxa"/>
              <w:bottom w:w="20" w:type="dxa"/>
              <w:right w:w="20" w:type="dxa"/>
            </w:tcMar>
          </w:tcPr>
          <w:p w14:paraId="1517E39C" w14:textId="77777777" w:rsidR="00F665E1" w:rsidRPr="005721BD" w:rsidRDefault="00F665E1">
            <w:pPr>
              <w:spacing w:after="0" w:line="240" w:lineRule="auto"/>
              <w:rPr>
                <w:color w:val="000000" w:themeColor="text1"/>
              </w:rPr>
            </w:pPr>
          </w:p>
        </w:tc>
      </w:tr>
      <w:tr w:rsidR="005721BD" w:rsidRPr="005721BD" w14:paraId="7D291FA4" w14:textId="77777777" w:rsidTr="00C07ECF">
        <w:trPr>
          <w:jc w:val="center"/>
        </w:trPr>
        <w:tc>
          <w:tcPr>
            <w:tcW w:w="751" w:type="dxa"/>
            <w:shd w:val="clear" w:color="auto" w:fill="F8FAFC"/>
            <w:tcMar>
              <w:top w:w="20" w:type="dxa"/>
              <w:left w:w="20" w:type="dxa"/>
              <w:bottom w:w="20" w:type="dxa"/>
              <w:right w:w="20" w:type="dxa"/>
            </w:tcMar>
          </w:tcPr>
          <w:p w14:paraId="64BF9CF8" w14:textId="77777777" w:rsidR="00F665E1" w:rsidRPr="005721BD" w:rsidRDefault="0006108B">
            <w:pPr>
              <w:spacing w:after="0" w:line="240" w:lineRule="auto"/>
              <w:jc w:val="center"/>
              <w:rPr>
                <w:color w:val="000000" w:themeColor="text1"/>
              </w:rPr>
            </w:pPr>
            <w:r w:rsidRPr="005721BD">
              <w:rPr>
                <w:rFonts w:ascii="Calibri" w:hAnsi="Calibri"/>
                <w:color w:val="000000" w:themeColor="text1"/>
                <w:sz w:val="12"/>
              </w:rPr>
              <w:t>MAYIS</w:t>
            </w:r>
          </w:p>
        </w:tc>
        <w:tc>
          <w:tcPr>
            <w:tcW w:w="1004" w:type="dxa"/>
            <w:shd w:val="clear" w:color="auto" w:fill="F8FAFC"/>
            <w:tcMar>
              <w:top w:w="20" w:type="dxa"/>
              <w:left w:w="20" w:type="dxa"/>
              <w:bottom w:w="20" w:type="dxa"/>
              <w:right w:w="20" w:type="dxa"/>
            </w:tcMar>
          </w:tcPr>
          <w:p w14:paraId="25F5D001"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31. Hafta:</w:t>
            </w:r>
            <w:r w:rsidRPr="005721BD">
              <w:rPr>
                <w:rFonts w:ascii="Calibri" w:hAnsi="Calibri"/>
                <w:color w:val="000000" w:themeColor="text1"/>
                <w:sz w:val="12"/>
              </w:rPr>
              <w:br/>
              <w:t>10-14 Mayıs</w:t>
            </w:r>
          </w:p>
        </w:tc>
        <w:tc>
          <w:tcPr>
            <w:tcW w:w="492" w:type="dxa"/>
            <w:shd w:val="clear" w:color="auto" w:fill="F8FAFC"/>
            <w:tcMar>
              <w:top w:w="20" w:type="dxa"/>
              <w:left w:w="20" w:type="dxa"/>
              <w:bottom w:w="20" w:type="dxa"/>
              <w:right w:w="20" w:type="dxa"/>
            </w:tcMar>
          </w:tcPr>
          <w:p w14:paraId="62397E25"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52A92BBB"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6. ÜNİTE: ATATÜRK DÖNEMİ TÜRK DIŞ POLİTİKASI</w:t>
            </w:r>
            <w:r w:rsidR="00C07ECF" w:rsidRPr="005721BD">
              <w:rPr>
                <w:rFonts w:asciiTheme="majorHAnsi" w:hAnsiTheme="majorHAnsi"/>
                <w:color w:val="000000" w:themeColor="text1"/>
                <w:sz w:val="16"/>
                <w:szCs w:val="16"/>
              </w:rPr>
              <w:br/>
            </w:r>
            <w:r w:rsidR="00626B0D" w:rsidRPr="005721BD">
              <w:rPr>
                <w:rFonts w:asciiTheme="majorHAnsi" w:hAnsiTheme="majorHAnsi"/>
                <w:b/>
                <w:bCs/>
                <w:color w:val="000000" w:themeColor="text1"/>
                <w:sz w:val="16"/>
                <w:szCs w:val="16"/>
              </w:rPr>
              <w:t>1923-1938 YILLARI ARASINDA TÜRK DIŞ POLİTİKASI</w:t>
            </w:r>
          </w:p>
        </w:tc>
        <w:tc>
          <w:tcPr>
            <w:tcW w:w="1901" w:type="dxa"/>
            <w:shd w:val="clear" w:color="auto" w:fill="F8FAFC"/>
            <w:tcMar>
              <w:top w:w="20" w:type="dxa"/>
              <w:left w:w="20" w:type="dxa"/>
              <w:bottom w:w="20" w:type="dxa"/>
              <w:right w:w="20" w:type="dxa"/>
            </w:tcMar>
          </w:tcPr>
          <w:p w14:paraId="3EFF7A0D"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İTA.8.6.2. Atatürk Dönemi Türk dış politikasında yaşanan gelişmeleri analiz eder.</w:t>
            </w:r>
          </w:p>
        </w:tc>
        <w:tc>
          <w:tcPr>
            <w:tcW w:w="2450" w:type="dxa"/>
            <w:shd w:val="clear" w:color="auto" w:fill="F8FAFC"/>
            <w:tcMar>
              <w:top w:w="20" w:type="dxa"/>
              <w:left w:w="20" w:type="dxa"/>
              <w:bottom w:w="20" w:type="dxa"/>
              <w:right w:w="20" w:type="dxa"/>
            </w:tcMar>
          </w:tcPr>
          <w:p w14:paraId="69FA2BBF"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"a) Lozan Barış Antlaşması, Atatürk dönemi Türk dış politikasının temel ilkeleri ile ilişkilendirilir.</w:t>
            </w:r>
            <w:r w:rsidRPr="005721BD">
              <w:rPr>
                <w:rFonts w:ascii="Calibri" w:hAnsi="Calibri"/>
                <w:color w:val="000000" w:themeColor="text1"/>
                <w:sz w:val="12"/>
              </w:rPr>
              <w:br/>
              <w:t>b) Yabancı okullar, Dış Borçlar Sorunu, Musul Sorunu, Nüfus Mübadelesi ve Montrö Boğazlar</w:t>
            </w:r>
            <w:r w:rsidRPr="005721BD">
              <w:rPr>
                <w:rFonts w:ascii="Calibri" w:hAnsi="Calibri"/>
                <w:color w:val="000000" w:themeColor="text1"/>
                <w:sz w:val="12"/>
              </w:rPr>
              <w:br/>
              <w:t>Sözleşmesi Atatürk dönemi Türk dış politikası açısından ele alınır.</w:t>
            </w:r>
            <w:r w:rsidRPr="005721BD">
              <w:rPr>
                <w:rFonts w:ascii="Calibri" w:hAnsi="Calibri"/>
                <w:color w:val="000000" w:themeColor="text1"/>
                <w:sz w:val="12"/>
              </w:rPr>
              <w:br/>
              <w:t>c) Milletler Cemiyeti’ne girişte izlenen politika vurgulanır.</w:t>
            </w:r>
            <w:r w:rsidRPr="005721BD">
              <w:rPr>
                <w:rFonts w:ascii="Calibri" w:hAnsi="Calibri"/>
                <w:color w:val="000000" w:themeColor="text1"/>
                <w:sz w:val="12"/>
              </w:rPr>
              <w:br/>
              <w:t>d) Balkan Antantı ve Sadabat Paktı ele alınır."</w:t>
            </w:r>
          </w:p>
        </w:tc>
        <w:tc>
          <w:tcPr>
            <w:tcW w:w="2190" w:type="dxa"/>
            <w:shd w:val="clear" w:color="auto" w:fill="F8FAFC"/>
            <w:tcMar>
              <w:top w:w="20" w:type="dxa"/>
              <w:left w:w="20" w:type="dxa"/>
              <w:bottom w:w="20" w:type="dxa"/>
              <w:right w:w="20" w:type="dxa"/>
            </w:tcMar>
          </w:tcPr>
          <w:p w14:paraId="3D6D3539" w14:textId="77777777" w:rsidR="00F665E1" w:rsidRPr="005721BD" w:rsidRDefault="00F665E1">
            <w:pPr>
              <w:spacing w:after="0" w:line="240" w:lineRule="auto"/>
              <w:rPr>
                <w:color w:val="000000" w:themeColor="text1"/>
              </w:rPr>
            </w:pPr>
          </w:p>
        </w:tc>
        <w:tc>
          <w:tcPr>
            <w:tcW w:w="1329" w:type="dxa"/>
            <w:shd w:val="clear" w:color="auto" w:fill="F8FAFC"/>
            <w:tcMar>
              <w:top w:w="20" w:type="dxa"/>
              <w:left w:w="20" w:type="dxa"/>
              <w:bottom w:w="20" w:type="dxa"/>
              <w:right w:w="20" w:type="dxa"/>
            </w:tcMar>
          </w:tcPr>
          <w:p w14:paraId="219FA8B2" w14:textId="77777777" w:rsidR="00F665E1" w:rsidRPr="005721BD" w:rsidRDefault="00F665E1">
            <w:pPr>
              <w:spacing w:after="0" w:line="240" w:lineRule="auto"/>
              <w:rPr>
                <w:color w:val="000000" w:themeColor="text1"/>
              </w:rPr>
            </w:pPr>
          </w:p>
        </w:tc>
        <w:tc>
          <w:tcPr>
            <w:tcW w:w="1487" w:type="dxa"/>
            <w:shd w:val="clear" w:color="auto" w:fill="F8FAFC"/>
            <w:tcMar>
              <w:top w:w="20" w:type="dxa"/>
              <w:left w:w="20" w:type="dxa"/>
              <w:bottom w:w="20" w:type="dxa"/>
              <w:right w:w="20" w:type="dxa"/>
            </w:tcMar>
          </w:tcPr>
          <w:p w14:paraId="0517781A" w14:textId="77777777" w:rsidR="00F665E1" w:rsidRPr="005721BD" w:rsidRDefault="00F665E1">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70674333" w14:textId="77777777" w:rsidR="00F665E1" w:rsidRPr="005721BD" w:rsidRDefault="00F665E1">
            <w:pPr>
              <w:spacing w:after="0" w:line="240" w:lineRule="auto"/>
              <w:rPr>
                <w:color w:val="000000" w:themeColor="text1"/>
              </w:rPr>
            </w:pPr>
          </w:p>
        </w:tc>
        <w:tc>
          <w:tcPr>
            <w:tcW w:w="1220" w:type="dxa"/>
            <w:shd w:val="clear" w:color="auto" w:fill="F8FAFC"/>
            <w:tcMar>
              <w:top w:w="20" w:type="dxa"/>
              <w:left w:w="20" w:type="dxa"/>
              <w:bottom w:w="20" w:type="dxa"/>
              <w:right w:w="20" w:type="dxa"/>
            </w:tcMar>
          </w:tcPr>
          <w:p w14:paraId="4489FFDA" w14:textId="77777777" w:rsidR="00F665E1" w:rsidRPr="005721BD" w:rsidRDefault="00F665E1">
            <w:pPr>
              <w:spacing w:after="0" w:line="240" w:lineRule="auto"/>
              <w:rPr>
                <w:color w:val="000000" w:themeColor="text1"/>
              </w:rPr>
            </w:pPr>
          </w:p>
        </w:tc>
      </w:tr>
      <w:tr w:rsidR="005721BD" w:rsidRPr="005721BD" w14:paraId="4A9C4D56" w14:textId="77777777" w:rsidTr="005721BD">
        <w:trPr>
          <w:jc w:val="center"/>
        </w:trPr>
        <w:tc>
          <w:tcPr>
            <w:tcW w:w="16154" w:type="dxa"/>
            <w:gridSpan w:val="11"/>
            <w:shd w:val="clear" w:color="auto" w:fill="FFFFFF" w:themeFill="background1"/>
            <w:tcMar>
              <w:top w:w="30" w:type="dxa"/>
              <w:left w:w="30" w:type="dxa"/>
              <w:bottom w:w="30" w:type="dxa"/>
              <w:right w:w="30" w:type="dxa"/>
            </w:tcMar>
          </w:tcPr>
          <w:p w14:paraId="2DAFC16D" w14:textId="77777777" w:rsidR="00F665E1" w:rsidRPr="005721BD" w:rsidRDefault="008929DB">
            <w:pPr>
              <w:spacing w:after="0"/>
              <w:jc w:val="center"/>
              <w:rPr>
                <w:color w:val="000000" w:themeColor="text1"/>
              </w:rPr>
            </w:pPr>
            <w:r w:rsidRPr="005721BD">
              <w:rPr>
                <w:rFonts w:ascii="Calibri" w:hAnsi="Calibri"/>
                <w:b/>
                <w:color w:val="000000" w:themeColor="text1"/>
                <w:sz w:val="15"/>
              </w:rPr>
              <w:t>KURBAN BAYRAMI (15- 19 MAYIS 2027)</w:t>
            </w:r>
          </w:p>
        </w:tc>
      </w:tr>
      <w:tr w:rsidR="005721BD" w:rsidRPr="005721BD" w14:paraId="31D83780" w14:textId="77777777" w:rsidTr="005721BD">
        <w:trPr>
          <w:jc w:val="center"/>
        </w:trPr>
        <w:tc>
          <w:tcPr>
            <w:tcW w:w="16154" w:type="dxa"/>
            <w:gridSpan w:val="11"/>
            <w:shd w:val="clear" w:color="auto" w:fill="FFFFFF" w:themeFill="background1"/>
            <w:tcMar>
              <w:top w:w="30" w:type="dxa"/>
              <w:left w:w="30" w:type="dxa"/>
              <w:bottom w:w="30" w:type="dxa"/>
              <w:right w:w="30" w:type="dxa"/>
            </w:tcMar>
          </w:tcPr>
          <w:p w14:paraId="694FB4CE" w14:textId="77777777" w:rsidR="00F665E1" w:rsidRPr="005721BD" w:rsidRDefault="008929DB">
            <w:pPr>
              <w:spacing w:after="0"/>
              <w:jc w:val="center"/>
              <w:rPr>
                <w:color w:val="000000" w:themeColor="text1"/>
              </w:rPr>
            </w:pPr>
            <w:r w:rsidRPr="005721BD">
              <w:rPr>
                <w:rFonts w:ascii="Calibri" w:hAnsi="Calibri"/>
                <w:b/>
                <w:color w:val="000000" w:themeColor="text1"/>
                <w:sz w:val="15"/>
              </w:rPr>
              <w:t>19 MAYIS ATATÜRK'Ü ANMA VE GENÇLİK VE SPOR BAYRAMI</w:t>
            </w:r>
          </w:p>
        </w:tc>
      </w:tr>
      <w:tr w:rsidR="005721BD" w:rsidRPr="005721BD" w14:paraId="708EA4DD" w14:textId="77777777" w:rsidTr="00C07ECF">
        <w:trPr>
          <w:jc w:val="center"/>
        </w:trPr>
        <w:tc>
          <w:tcPr>
            <w:tcW w:w="751" w:type="dxa"/>
            <w:shd w:val="clear" w:color="auto" w:fill="FFFFFF"/>
            <w:tcMar>
              <w:top w:w="20" w:type="dxa"/>
              <w:left w:w="20" w:type="dxa"/>
              <w:bottom w:w="20" w:type="dxa"/>
              <w:right w:w="20" w:type="dxa"/>
            </w:tcMar>
          </w:tcPr>
          <w:p w14:paraId="4ED5FC38" w14:textId="77777777" w:rsidR="00F665E1" w:rsidRPr="005721BD" w:rsidRDefault="0006108B">
            <w:pPr>
              <w:spacing w:after="0" w:line="240" w:lineRule="auto"/>
              <w:jc w:val="center"/>
              <w:rPr>
                <w:color w:val="000000" w:themeColor="text1"/>
              </w:rPr>
            </w:pPr>
            <w:r w:rsidRPr="005721BD">
              <w:rPr>
                <w:rFonts w:ascii="Calibri" w:hAnsi="Calibri"/>
                <w:color w:val="000000" w:themeColor="text1"/>
                <w:sz w:val="12"/>
              </w:rPr>
              <w:t>MAYIS</w:t>
            </w:r>
          </w:p>
        </w:tc>
        <w:tc>
          <w:tcPr>
            <w:tcW w:w="1004" w:type="dxa"/>
            <w:shd w:val="clear" w:color="auto" w:fill="FFFFFF"/>
            <w:tcMar>
              <w:top w:w="20" w:type="dxa"/>
              <w:left w:w="20" w:type="dxa"/>
              <w:bottom w:w="20" w:type="dxa"/>
              <w:right w:w="20" w:type="dxa"/>
            </w:tcMar>
          </w:tcPr>
          <w:p w14:paraId="0239DE91"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32. Hafta:</w:t>
            </w:r>
            <w:r w:rsidRPr="005721BD">
              <w:rPr>
                <w:rFonts w:ascii="Calibri" w:hAnsi="Calibri"/>
                <w:color w:val="000000" w:themeColor="text1"/>
                <w:sz w:val="12"/>
              </w:rPr>
              <w:br/>
              <w:t xml:space="preserve"> 17-21 Mayıs</w:t>
            </w:r>
          </w:p>
        </w:tc>
        <w:tc>
          <w:tcPr>
            <w:tcW w:w="492" w:type="dxa"/>
            <w:shd w:val="clear" w:color="auto" w:fill="FFFFFF"/>
            <w:tcMar>
              <w:top w:w="20" w:type="dxa"/>
              <w:left w:w="20" w:type="dxa"/>
              <w:bottom w:w="20" w:type="dxa"/>
              <w:right w:w="20" w:type="dxa"/>
            </w:tcMar>
          </w:tcPr>
          <w:p w14:paraId="011C1B93"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2E5A810A" w14:textId="77777777" w:rsidR="00F665E1" w:rsidRPr="005721BD" w:rsidRDefault="008929DB">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6. ÜNİTE: ATATÜRK DÖNEMİ TÜRK DIŞ POLİTİKASI</w:t>
            </w:r>
            <w:r w:rsidR="0064765D" w:rsidRPr="005721BD">
              <w:rPr>
                <w:rFonts w:asciiTheme="majorHAnsi" w:hAnsiTheme="majorHAnsi"/>
                <w:color w:val="000000" w:themeColor="text1"/>
                <w:sz w:val="16"/>
                <w:szCs w:val="16"/>
              </w:rPr>
              <w:br/>
            </w:r>
            <w:r w:rsidR="0064765D" w:rsidRPr="005721BD">
              <w:rPr>
                <w:rStyle w:val="fontstyle01"/>
                <w:rFonts w:asciiTheme="majorHAnsi" w:hAnsiTheme="majorHAnsi"/>
                <w:color w:val="000000" w:themeColor="text1"/>
                <w:sz w:val="16"/>
                <w:szCs w:val="16"/>
              </w:rPr>
              <w:t>HATAY’IN TÜRKİYE’YE KATILMASI</w:t>
            </w:r>
          </w:p>
        </w:tc>
        <w:tc>
          <w:tcPr>
            <w:tcW w:w="1901" w:type="dxa"/>
            <w:shd w:val="clear" w:color="auto" w:fill="FFFFFF"/>
            <w:tcMar>
              <w:top w:w="20" w:type="dxa"/>
              <w:left w:w="20" w:type="dxa"/>
              <w:bottom w:w="20" w:type="dxa"/>
              <w:right w:w="20" w:type="dxa"/>
            </w:tcMar>
          </w:tcPr>
          <w:p w14:paraId="611534AA"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İTA.8.6.3. Atatürk’ün Hatay’ı ülkemize katmak konusunda yaptıklarına ve bu uğurda gösterdiği özveriye kanıtlar gösterir.</w:t>
            </w:r>
          </w:p>
        </w:tc>
        <w:tc>
          <w:tcPr>
            <w:tcW w:w="2450" w:type="dxa"/>
            <w:shd w:val="clear" w:color="auto" w:fill="FFFFFF"/>
            <w:tcMar>
              <w:top w:w="20" w:type="dxa"/>
              <w:left w:w="20" w:type="dxa"/>
              <w:bottom w:w="20" w:type="dxa"/>
              <w:right w:w="20" w:type="dxa"/>
            </w:tcMar>
          </w:tcPr>
          <w:p w14:paraId="05925B3B"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Atatürk Dönemi Türk dış politikasının temel ilkeleri ile Hatay’ın anavatana katılması ilişkilendirilir.</w:t>
            </w:r>
          </w:p>
        </w:tc>
        <w:tc>
          <w:tcPr>
            <w:tcW w:w="2190" w:type="dxa"/>
            <w:shd w:val="clear" w:color="auto" w:fill="FFFFFF"/>
            <w:tcMar>
              <w:top w:w="20" w:type="dxa"/>
              <w:left w:w="20" w:type="dxa"/>
              <w:bottom w:w="20" w:type="dxa"/>
              <w:right w:w="20" w:type="dxa"/>
            </w:tcMar>
          </w:tcPr>
          <w:p w14:paraId="5AC28CCC" w14:textId="77777777" w:rsidR="00F665E1" w:rsidRPr="005721BD" w:rsidRDefault="00F665E1">
            <w:pPr>
              <w:spacing w:after="0" w:line="240" w:lineRule="auto"/>
              <w:rPr>
                <w:color w:val="000000" w:themeColor="text1"/>
              </w:rPr>
            </w:pPr>
          </w:p>
        </w:tc>
        <w:tc>
          <w:tcPr>
            <w:tcW w:w="1329" w:type="dxa"/>
            <w:shd w:val="clear" w:color="auto" w:fill="FFFFFF"/>
            <w:tcMar>
              <w:top w:w="20" w:type="dxa"/>
              <w:left w:w="20" w:type="dxa"/>
              <w:bottom w:w="20" w:type="dxa"/>
              <w:right w:w="20" w:type="dxa"/>
            </w:tcMar>
          </w:tcPr>
          <w:p w14:paraId="74A047F2" w14:textId="77777777" w:rsidR="00F665E1" w:rsidRPr="005721BD" w:rsidRDefault="00F665E1">
            <w:pPr>
              <w:spacing w:after="0" w:line="240" w:lineRule="auto"/>
              <w:rPr>
                <w:color w:val="000000" w:themeColor="text1"/>
              </w:rPr>
            </w:pPr>
          </w:p>
        </w:tc>
        <w:tc>
          <w:tcPr>
            <w:tcW w:w="1487" w:type="dxa"/>
            <w:shd w:val="clear" w:color="auto" w:fill="FFFFFF"/>
            <w:tcMar>
              <w:top w:w="20" w:type="dxa"/>
              <w:left w:w="20" w:type="dxa"/>
              <w:bottom w:w="20" w:type="dxa"/>
              <w:right w:w="20" w:type="dxa"/>
            </w:tcMar>
          </w:tcPr>
          <w:p w14:paraId="43F506F3" w14:textId="77777777" w:rsidR="00F665E1" w:rsidRPr="005721BD" w:rsidRDefault="00F665E1">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2A1871D1"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19 Mayıs Atatürk'ü Anma ve Gençlik ve Spor Bayramı</w:t>
            </w:r>
          </w:p>
        </w:tc>
        <w:tc>
          <w:tcPr>
            <w:tcW w:w="1220" w:type="dxa"/>
            <w:shd w:val="clear" w:color="auto" w:fill="FFFFFF"/>
            <w:tcMar>
              <w:top w:w="20" w:type="dxa"/>
              <w:left w:w="20" w:type="dxa"/>
              <w:bottom w:w="20" w:type="dxa"/>
              <w:right w:w="20" w:type="dxa"/>
            </w:tcMar>
          </w:tcPr>
          <w:p w14:paraId="06D33B17" w14:textId="77777777" w:rsidR="00F665E1" w:rsidRPr="005721BD" w:rsidRDefault="00F665E1">
            <w:pPr>
              <w:spacing w:after="0" w:line="240" w:lineRule="auto"/>
              <w:rPr>
                <w:color w:val="000000" w:themeColor="text1"/>
              </w:rPr>
            </w:pPr>
          </w:p>
        </w:tc>
      </w:tr>
      <w:tr w:rsidR="005721BD" w:rsidRPr="005721BD" w14:paraId="76DDBA17" w14:textId="77777777" w:rsidTr="00C07ECF">
        <w:trPr>
          <w:jc w:val="center"/>
        </w:trPr>
        <w:tc>
          <w:tcPr>
            <w:tcW w:w="751" w:type="dxa"/>
            <w:shd w:val="clear" w:color="auto" w:fill="F8FAFC"/>
            <w:tcMar>
              <w:top w:w="20" w:type="dxa"/>
              <w:left w:w="20" w:type="dxa"/>
              <w:bottom w:w="20" w:type="dxa"/>
              <w:right w:w="20" w:type="dxa"/>
            </w:tcMar>
          </w:tcPr>
          <w:p w14:paraId="2B57A560" w14:textId="77777777" w:rsidR="00F665E1" w:rsidRPr="005721BD" w:rsidRDefault="0006108B">
            <w:pPr>
              <w:spacing w:after="0" w:line="240" w:lineRule="auto"/>
              <w:jc w:val="center"/>
              <w:rPr>
                <w:color w:val="000000" w:themeColor="text1"/>
              </w:rPr>
            </w:pPr>
            <w:r w:rsidRPr="005721BD">
              <w:rPr>
                <w:rFonts w:ascii="Calibri" w:hAnsi="Calibri"/>
                <w:color w:val="000000" w:themeColor="text1"/>
                <w:sz w:val="12"/>
              </w:rPr>
              <w:t>MAYIS</w:t>
            </w:r>
          </w:p>
        </w:tc>
        <w:tc>
          <w:tcPr>
            <w:tcW w:w="1004" w:type="dxa"/>
            <w:shd w:val="clear" w:color="auto" w:fill="F8FAFC"/>
            <w:tcMar>
              <w:top w:w="20" w:type="dxa"/>
              <w:left w:w="20" w:type="dxa"/>
              <w:bottom w:w="20" w:type="dxa"/>
              <w:right w:w="20" w:type="dxa"/>
            </w:tcMar>
          </w:tcPr>
          <w:p w14:paraId="5C702DB6"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33. Hafta:</w:t>
            </w:r>
            <w:r w:rsidRPr="005721BD">
              <w:rPr>
                <w:rFonts w:ascii="Calibri" w:hAnsi="Calibri"/>
                <w:color w:val="000000" w:themeColor="text1"/>
                <w:sz w:val="12"/>
              </w:rPr>
              <w:br/>
              <w:t>24-28 Mayıs</w:t>
            </w:r>
          </w:p>
        </w:tc>
        <w:tc>
          <w:tcPr>
            <w:tcW w:w="492" w:type="dxa"/>
            <w:shd w:val="clear" w:color="auto" w:fill="F8FAFC"/>
            <w:tcMar>
              <w:top w:w="20" w:type="dxa"/>
              <w:left w:w="20" w:type="dxa"/>
              <w:bottom w:w="20" w:type="dxa"/>
              <w:right w:w="20" w:type="dxa"/>
            </w:tcMar>
          </w:tcPr>
          <w:p w14:paraId="56969727"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6A318C8E" w14:textId="77777777" w:rsidR="00F665E1" w:rsidRPr="005721BD" w:rsidRDefault="008929DB">
            <w:pPr>
              <w:spacing w:after="0" w:line="240" w:lineRule="auto"/>
              <w:rPr>
                <w:rStyle w:val="fontstyle01"/>
                <w:rFonts w:asciiTheme="majorHAnsi" w:hAnsiTheme="majorHAnsi"/>
                <w:color w:val="000000" w:themeColor="text1"/>
                <w:sz w:val="16"/>
                <w:szCs w:val="16"/>
              </w:rPr>
            </w:pPr>
            <w:r w:rsidRPr="005721BD">
              <w:rPr>
                <w:rFonts w:asciiTheme="majorHAnsi" w:hAnsiTheme="majorHAnsi"/>
                <w:color w:val="000000" w:themeColor="text1"/>
                <w:sz w:val="16"/>
                <w:szCs w:val="16"/>
              </w:rPr>
              <w:t>7. ÜNİTE: ATATÜRK’ÜN ÖLÜMÜ VE SONRASI</w:t>
            </w:r>
            <w:r w:rsidR="0064765D" w:rsidRPr="005721BD">
              <w:rPr>
                <w:rFonts w:asciiTheme="majorHAnsi" w:hAnsiTheme="majorHAnsi"/>
                <w:color w:val="000000" w:themeColor="text1"/>
                <w:sz w:val="16"/>
                <w:szCs w:val="16"/>
              </w:rPr>
              <w:br/>
            </w:r>
            <w:r w:rsidR="00626B0D" w:rsidRPr="005721BD">
              <w:rPr>
                <w:rFonts w:asciiTheme="majorHAnsi" w:hAnsiTheme="majorHAnsi"/>
                <w:b/>
                <w:bCs/>
                <w:color w:val="000000" w:themeColor="text1"/>
                <w:sz w:val="16"/>
                <w:szCs w:val="16"/>
              </w:rPr>
              <w:t>ATATÜRK’ÜN ÖLÜMÜNÜN YANKILARI</w:t>
            </w:r>
            <w:r w:rsidR="00626B0D" w:rsidRPr="005721BD">
              <w:rPr>
                <w:rFonts w:asciiTheme="majorHAnsi" w:hAnsiTheme="majorHAnsi"/>
                <w:color w:val="000000" w:themeColor="text1"/>
                <w:sz w:val="16"/>
                <w:szCs w:val="16"/>
              </w:rPr>
              <w:softHyphen/>
            </w:r>
          </w:p>
          <w:p w14:paraId="09EA182E" w14:textId="77777777" w:rsidR="00182FB3" w:rsidRPr="005721BD" w:rsidRDefault="00182FB3">
            <w:pPr>
              <w:spacing w:after="0" w:line="240" w:lineRule="auto"/>
              <w:rPr>
                <w:rFonts w:asciiTheme="majorHAnsi" w:hAnsiTheme="majorHAnsi"/>
                <w:color w:val="000000" w:themeColor="text1"/>
                <w:sz w:val="16"/>
                <w:szCs w:val="16"/>
              </w:rPr>
            </w:pPr>
          </w:p>
        </w:tc>
        <w:tc>
          <w:tcPr>
            <w:tcW w:w="1901" w:type="dxa"/>
            <w:shd w:val="clear" w:color="auto" w:fill="F8FAFC"/>
            <w:tcMar>
              <w:top w:w="20" w:type="dxa"/>
              <w:left w:w="20" w:type="dxa"/>
              <w:bottom w:w="20" w:type="dxa"/>
              <w:right w:w="20" w:type="dxa"/>
            </w:tcMar>
          </w:tcPr>
          <w:p w14:paraId="74AE4219"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İTA.8.7.1. Atatürk’ün ölümüne ilişkin yansıma ve değerlendirmelerden hareketle onun fikir ve eserlerinin evrensel değerine ilişkin çıkarımlarda bulunur.</w:t>
            </w:r>
          </w:p>
        </w:tc>
        <w:tc>
          <w:tcPr>
            <w:tcW w:w="2450" w:type="dxa"/>
            <w:shd w:val="clear" w:color="auto" w:fill="F8FAFC"/>
            <w:tcMar>
              <w:top w:w="20" w:type="dxa"/>
              <w:left w:w="20" w:type="dxa"/>
              <w:bottom w:w="20" w:type="dxa"/>
              <w:right w:w="20" w:type="dxa"/>
            </w:tcMar>
          </w:tcPr>
          <w:p w14:paraId="5C2AAB6C"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a) Atatürk’ün ölümüne ilişkin yerli ve yabancı basında çıkan haber ve yorumlara değinilir.</w:t>
            </w:r>
            <w:r w:rsidRPr="005721BD">
              <w:rPr>
                <w:rFonts w:ascii="Calibri" w:hAnsi="Calibri"/>
                <w:color w:val="000000" w:themeColor="text1"/>
                <w:sz w:val="12"/>
              </w:rPr>
              <w:br/>
              <w:t>b) İsmet İnönü’nün cumhurbaşkanı seçilmesine değinilir</w:t>
            </w:r>
          </w:p>
        </w:tc>
        <w:tc>
          <w:tcPr>
            <w:tcW w:w="2190" w:type="dxa"/>
            <w:shd w:val="clear" w:color="auto" w:fill="F8FAFC"/>
            <w:tcMar>
              <w:top w:w="20" w:type="dxa"/>
              <w:left w:w="20" w:type="dxa"/>
              <w:bottom w:w="20" w:type="dxa"/>
              <w:right w:w="20" w:type="dxa"/>
            </w:tcMar>
          </w:tcPr>
          <w:p w14:paraId="6BFF2F44" w14:textId="77777777" w:rsidR="00F665E1" w:rsidRPr="005721BD" w:rsidRDefault="00F665E1">
            <w:pPr>
              <w:spacing w:after="0" w:line="240" w:lineRule="auto"/>
              <w:rPr>
                <w:color w:val="000000" w:themeColor="text1"/>
              </w:rPr>
            </w:pPr>
          </w:p>
        </w:tc>
        <w:tc>
          <w:tcPr>
            <w:tcW w:w="1329" w:type="dxa"/>
            <w:shd w:val="clear" w:color="auto" w:fill="F8FAFC"/>
            <w:tcMar>
              <w:top w:w="20" w:type="dxa"/>
              <w:left w:w="20" w:type="dxa"/>
              <w:bottom w:w="20" w:type="dxa"/>
              <w:right w:w="20" w:type="dxa"/>
            </w:tcMar>
          </w:tcPr>
          <w:p w14:paraId="37C52629" w14:textId="77777777" w:rsidR="00F665E1" w:rsidRPr="005721BD" w:rsidRDefault="00F665E1">
            <w:pPr>
              <w:spacing w:after="0" w:line="240" w:lineRule="auto"/>
              <w:rPr>
                <w:color w:val="000000" w:themeColor="text1"/>
              </w:rPr>
            </w:pPr>
          </w:p>
        </w:tc>
        <w:tc>
          <w:tcPr>
            <w:tcW w:w="1487" w:type="dxa"/>
            <w:shd w:val="clear" w:color="auto" w:fill="F8FAFC"/>
            <w:tcMar>
              <w:top w:w="20" w:type="dxa"/>
              <w:left w:w="20" w:type="dxa"/>
              <w:bottom w:w="20" w:type="dxa"/>
              <w:right w:w="20" w:type="dxa"/>
            </w:tcMar>
          </w:tcPr>
          <w:p w14:paraId="2155C073" w14:textId="77777777" w:rsidR="00F665E1" w:rsidRPr="005721BD" w:rsidRDefault="00F665E1">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71C4AF2D"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 xml:space="preserve">İstanbul'un Fethi </w:t>
            </w:r>
            <w:r w:rsidRPr="005721BD">
              <w:rPr>
                <w:rFonts w:ascii="Calibri" w:hAnsi="Calibri"/>
                <w:color w:val="000000" w:themeColor="text1"/>
                <w:sz w:val="12"/>
              </w:rPr>
              <w:br/>
              <w:t>(29 Mayıs)</w:t>
            </w:r>
          </w:p>
        </w:tc>
        <w:tc>
          <w:tcPr>
            <w:tcW w:w="1220" w:type="dxa"/>
            <w:shd w:val="clear" w:color="auto" w:fill="F8FAFC"/>
            <w:tcMar>
              <w:top w:w="20" w:type="dxa"/>
              <w:left w:w="20" w:type="dxa"/>
              <w:bottom w:w="20" w:type="dxa"/>
              <w:right w:w="20" w:type="dxa"/>
            </w:tcMar>
          </w:tcPr>
          <w:p w14:paraId="2181426B" w14:textId="77777777" w:rsidR="00F665E1" w:rsidRPr="005721BD" w:rsidRDefault="00F665E1">
            <w:pPr>
              <w:spacing w:after="0" w:line="240" w:lineRule="auto"/>
              <w:rPr>
                <w:color w:val="000000" w:themeColor="text1"/>
              </w:rPr>
            </w:pPr>
          </w:p>
        </w:tc>
      </w:tr>
      <w:tr w:rsidR="005721BD" w:rsidRPr="005721BD" w14:paraId="665D44F3" w14:textId="77777777" w:rsidTr="00B47F3D">
        <w:trPr>
          <w:jc w:val="center"/>
        </w:trPr>
        <w:tc>
          <w:tcPr>
            <w:tcW w:w="751" w:type="dxa"/>
            <w:shd w:val="clear" w:color="auto" w:fill="FFFFFF"/>
            <w:tcMar>
              <w:top w:w="20" w:type="dxa"/>
              <w:left w:w="20" w:type="dxa"/>
              <w:bottom w:w="20" w:type="dxa"/>
              <w:right w:w="20" w:type="dxa"/>
            </w:tcMar>
          </w:tcPr>
          <w:p w14:paraId="3338FF8A" w14:textId="77777777" w:rsidR="00F665E1" w:rsidRPr="005721BD" w:rsidRDefault="0006108B">
            <w:pPr>
              <w:spacing w:after="0" w:line="240" w:lineRule="auto"/>
              <w:jc w:val="center"/>
              <w:rPr>
                <w:color w:val="000000" w:themeColor="text1"/>
              </w:rPr>
            </w:pPr>
            <w:r w:rsidRPr="005721BD">
              <w:rPr>
                <w:rFonts w:ascii="Calibri" w:hAnsi="Calibri"/>
                <w:color w:val="000000" w:themeColor="text1"/>
                <w:sz w:val="12"/>
              </w:rPr>
              <w:t>HAZİRAN</w:t>
            </w:r>
          </w:p>
        </w:tc>
        <w:tc>
          <w:tcPr>
            <w:tcW w:w="1004" w:type="dxa"/>
            <w:shd w:val="clear" w:color="auto" w:fill="FFFFFF"/>
            <w:tcMar>
              <w:top w:w="20" w:type="dxa"/>
              <w:left w:w="20" w:type="dxa"/>
              <w:bottom w:w="20" w:type="dxa"/>
              <w:right w:w="20" w:type="dxa"/>
            </w:tcMar>
          </w:tcPr>
          <w:p w14:paraId="2CB01C4A"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34. Hafta:</w:t>
            </w:r>
            <w:r w:rsidRPr="005721BD">
              <w:rPr>
                <w:rFonts w:ascii="Calibri" w:hAnsi="Calibri"/>
                <w:color w:val="000000" w:themeColor="text1"/>
                <w:sz w:val="12"/>
              </w:rPr>
              <w:br/>
              <w:t>31 Mayıs-4 Haziran</w:t>
            </w:r>
          </w:p>
        </w:tc>
        <w:tc>
          <w:tcPr>
            <w:tcW w:w="492" w:type="dxa"/>
            <w:shd w:val="clear" w:color="auto" w:fill="FFFFFF"/>
            <w:tcMar>
              <w:top w:w="20" w:type="dxa"/>
              <w:left w:w="20" w:type="dxa"/>
              <w:bottom w:w="20" w:type="dxa"/>
              <w:right w:w="20" w:type="dxa"/>
            </w:tcMar>
          </w:tcPr>
          <w:p w14:paraId="7B39FD79"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FFFFF"/>
            <w:tcMar>
              <w:top w:w="20" w:type="dxa"/>
              <w:left w:w="20" w:type="dxa"/>
              <w:bottom w:w="20" w:type="dxa"/>
              <w:right w:w="20" w:type="dxa"/>
            </w:tcMar>
          </w:tcPr>
          <w:p w14:paraId="7ABE0CCE" w14:textId="77777777" w:rsidR="00F665E1" w:rsidRPr="005721BD" w:rsidRDefault="008929DB">
            <w:pPr>
              <w:spacing w:after="0" w:line="240" w:lineRule="auto"/>
              <w:rPr>
                <w:rStyle w:val="fontstyle01"/>
                <w:rFonts w:asciiTheme="majorHAnsi" w:hAnsiTheme="majorHAnsi"/>
                <w:color w:val="000000" w:themeColor="text1"/>
                <w:sz w:val="16"/>
                <w:szCs w:val="16"/>
              </w:rPr>
            </w:pPr>
            <w:r w:rsidRPr="005721BD">
              <w:rPr>
                <w:rFonts w:asciiTheme="majorHAnsi" w:hAnsiTheme="majorHAnsi"/>
                <w:color w:val="000000" w:themeColor="text1"/>
                <w:sz w:val="16"/>
                <w:szCs w:val="16"/>
              </w:rPr>
              <w:t>7. ÜNİTE: ATATÜRK’ÜN ÖLÜMÜ VE SONRASI</w:t>
            </w:r>
            <w:r w:rsidR="0064765D" w:rsidRPr="005721BD">
              <w:rPr>
                <w:rFonts w:asciiTheme="majorHAnsi" w:hAnsiTheme="majorHAnsi"/>
                <w:color w:val="000000" w:themeColor="text1"/>
                <w:sz w:val="16"/>
                <w:szCs w:val="16"/>
              </w:rPr>
              <w:br/>
            </w:r>
            <w:r w:rsidR="00626B0D" w:rsidRPr="005721BD">
              <w:rPr>
                <w:rFonts w:asciiTheme="majorHAnsi" w:hAnsiTheme="majorHAnsi"/>
                <w:b/>
                <w:bCs/>
                <w:color w:val="000000" w:themeColor="text1"/>
                <w:sz w:val="16"/>
                <w:szCs w:val="16"/>
              </w:rPr>
              <w:t>ATATÜRK’ÜN TÜRK MİLLETİNE BIRAKTIĞI ESERLERİ</w:t>
            </w:r>
          </w:p>
          <w:p w14:paraId="67FE32CB" w14:textId="77777777" w:rsidR="00182FB3" w:rsidRPr="005721BD" w:rsidRDefault="00182FB3">
            <w:pPr>
              <w:spacing w:after="0" w:line="240" w:lineRule="auto"/>
              <w:rPr>
                <w:rFonts w:asciiTheme="majorHAnsi" w:hAnsiTheme="majorHAnsi"/>
                <w:color w:val="000000" w:themeColor="text1"/>
                <w:sz w:val="16"/>
                <w:szCs w:val="16"/>
              </w:rPr>
            </w:pPr>
          </w:p>
        </w:tc>
        <w:tc>
          <w:tcPr>
            <w:tcW w:w="1901" w:type="dxa"/>
            <w:shd w:val="clear" w:color="auto" w:fill="FFFFFF"/>
            <w:tcMar>
              <w:top w:w="20" w:type="dxa"/>
              <w:left w:w="20" w:type="dxa"/>
              <w:bottom w:w="20" w:type="dxa"/>
              <w:right w:w="20" w:type="dxa"/>
            </w:tcMar>
          </w:tcPr>
          <w:p w14:paraId="1DEF8E9C"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İTA.8.7.2. Atatürk’ün Türk Milleti’ne bıraktığı eserlerinden örnekler verir.</w:t>
            </w:r>
          </w:p>
        </w:tc>
        <w:tc>
          <w:tcPr>
            <w:tcW w:w="2450" w:type="dxa"/>
            <w:shd w:val="clear" w:color="auto" w:fill="FFFFFF"/>
            <w:tcMar>
              <w:top w:w="20" w:type="dxa"/>
              <w:left w:w="20" w:type="dxa"/>
              <w:bottom w:w="20" w:type="dxa"/>
              <w:right w:w="20" w:type="dxa"/>
            </w:tcMar>
          </w:tcPr>
          <w:p w14:paraId="0A3EA9A0"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Atatürk’ün “En büyük eserim Türkiye Cumhuriyeti’dir.” sözüne ve yazılı eserlerine değinilir.</w:t>
            </w:r>
          </w:p>
        </w:tc>
        <w:tc>
          <w:tcPr>
            <w:tcW w:w="2190" w:type="dxa"/>
            <w:shd w:val="clear" w:color="auto" w:fill="FFFFFF"/>
            <w:tcMar>
              <w:top w:w="20" w:type="dxa"/>
              <w:left w:w="20" w:type="dxa"/>
              <w:bottom w:w="20" w:type="dxa"/>
              <w:right w:w="20" w:type="dxa"/>
            </w:tcMar>
          </w:tcPr>
          <w:p w14:paraId="20FE2662" w14:textId="77777777" w:rsidR="00F665E1" w:rsidRPr="005721BD" w:rsidRDefault="00F665E1">
            <w:pPr>
              <w:spacing w:after="0" w:line="240" w:lineRule="auto"/>
              <w:rPr>
                <w:color w:val="000000" w:themeColor="text1"/>
              </w:rPr>
            </w:pPr>
          </w:p>
        </w:tc>
        <w:tc>
          <w:tcPr>
            <w:tcW w:w="1329" w:type="dxa"/>
            <w:shd w:val="clear" w:color="auto" w:fill="FFFFFF" w:themeFill="background1"/>
            <w:tcMar>
              <w:top w:w="20" w:type="dxa"/>
              <w:left w:w="20" w:type="dxa"/>
              <w:bottom w:w="20" w:type="dxa"/>
              <w:right w:w="20" w:type="dxa"/>
            </w:tcMar>
          </w:tcPr>
          <w:p w14:paraId="51134D79" w14:textId="77777777" w:rsidR="00F665E1" w:rsidRPr="005721BD" w:rsidRDefault="00F665E1" w:rsidP="0070766A">
            <w:pPr>
              <w:spacing w:after="0" w:line="240" w:lineRule="auto"/>
              <w:jc w:val="center"/>
              <w:rPr>
                <w:color w:val="000000" w:themeColor="text1"/>
              </w:rPr>
            </w:pPr>
          </w:p>
        </w:tc>
        <w:tc>
          <w:tcPr>
            <w:tcW w:w="1487" w:type="dxa"/>
            <w:shd w:val="clear" w:color="auto" w:fill="FFFFFF"/>
            <w:tcMar>
              <w:top w:w="20" w:type="dxa"/>
              <w:left w:w="20" w:type="dxa"/>
              <w:bottom w:w="20" w:type="dxa"/>
              <w:right w:w="20" w:type="dxa"/>
            </w:tcMar>
          </w:tcPr>
          <w:p w14:paraId="6C900CEC" w14:textId="77777777" w:rsidR="00F665E1" w:rsidRPr="005721BD" w:rsidRDefault="00F665E1">
            <w:pPr>
              <w:spacing w:after="0" w:line="240" w:lineRule="auto"/>
              <w:rPr>
                <w:color w:val="000000" w:themeColor="text1"/>
              </w:rPr>
            </w:pPr>
          </w:p>
        </w:tc>
        <w:tc>
          <w:tcPr>
            <w:tcW w:w="1156" w:type="dxa"/>
            <w:shd w:val="clear" w:color="auto" w:fill="FFFFFF"/>
            <w:tcMar>
              <w:top w:w="20" w:type="dxa"/>
              <w:left w:w="20" w:type="dxa"/>
              <w:bottom w:w="20" w:type="dxa"/>
              <w:right w:w="20" w:type="dxa"/>
            </w:tcMar>
          </w:tcPr>
          <w:p w14:paraId="6D4C9E23" w14:textId="77777777" w:rsidR="00F665E1" w:rsidRPr="005721BD" w:rsidRDefault="00F665E1">
            <w:pPr>
              <w:spacing w:after="0" w:line="240" w:lineRule="auto"/>
              <w:rPr>
                <w:color w:val="000000" w:themeColor="text1"/>
              </w:rPr>
            </w:pPr>
          </w:p>
        </w:tc>
        <w:tc>
          <w:tcPr>
            <w:tcW w:w="1220" w:type="dxa"/>
            <w:shd w:val="clear" w:color="auto" w:fill="FFFFFF"/>
            <w:tcMar>
              <w:top w:w="20" w:type="dxa"/>
              <w:left w:w="20" w:type="dxa"/>
              <w:bottom w:w="20" w:type="dxa"/>
              <w:right w:w="20" w:type="dxa"/>
            </w:tcMar>
          </w:tcPr>
          <w:p w14:paraId="2F5B8DD7" w14:textId="77777777" w:rsidR="00F665E1" w:rsidRPr="005721BD" w:rsidRDefault="00F665E1">
            <w:pPr>
              <w:spacing w:after="0" w:line="240" w:lineRule="auto"/>
              <w:rPr>
                <w:color w:val="000000" w:themeColor="text1"/>
              </w:rPr>
            </w:pPr>
          </w:p>
        </w:tc>
      </w:tr>
      <w:tr w:rsidR="005721BD" w:rsidRPr="005721BD" w14:paraId="231D7307" w14:textId="77777777" w:rsidTr="00C07ECF">
        <w:trPr>
          <w:jc w:val="center"/>
        </w:trPr>
        <w:tc>
          <w:tcPr>
            <w:tcW w:w="751" w:type="dxa"/>
            <w:shd w:val="clear" w:color="auto" w:fill="F8FAFC"/>
            <w:tcMar>
              <w:top w:w="20" w:type="dxa"/>
              <w:left w:w="20" w:type="dxa"/>
              <w:bottom w:w="20" w:type="dxa"/>
              <w:right w:w="20" w:type="dxa"/>
            </w:tcMar>
          </w:tcPr>
          <w:p w14:paraId="232B01EF" w14:textId="77777777" w:rsidR="00F665E1" w:rsidRPr="005721BD" w:rsidRDefault="0006108B">
            <w:pPr>
              <w:spacing w:after="0" w:line="240" w:lineRule="auto"/>
              <w:jc w:val="center"/>
              <w:rPr>
                <w:color w:val="000000" w:themeColor="text1"/>
              </w:rPr>
            </w:pPr>
            <w:r w:rsidRPr="005721BD">
              <w:rPr>
                <w:rFonts w:ascii="Calibri" w:hAnsi="Calibri"/>
                <w:color w:val="000000" w:themeColor="text1"/>
                <w:sz w:val="12"/>
              </w:rPr>
              <w:t>HAZİRAN</w:t>
            </w:r>
          </w:p>
        </w:tc>
        <w:tc>
          <w:tcPr>
            <w:tcW w:w="1004" w:type="dxa"/>
            <w:shd w:val="clear" w:color="auto" w:fill="F8FAFC"/>
            <w:tcMar>
              <w:top w:w="20" w:type="dxa"/>
              <w:left w:w="20" w:type="dxa"/>
              <w:bottom w:w="20" w:type="dxa"/>
              <w:right w:w="20" w:type="dxa"/>
            </w:tcMar>
          </w:tcPr>
          <w:p w14:paraId="43F5F7A1"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35. Hafta:</w:t>
            </w:r>
            <w:r w:rsidRPr="005721BD">
              <w:rPr>
                <w:rFonts w:ascii="Calibri" w:hAnsi="Calibri"/>
                <w:color w:val="000000" w:themeColor="text1"/>
                <w:sz w:val="12"/>
              </w:rPr>
              <w:br/>
              <w:t xml:space="preserve"> 7-11 Haziran</w:t>
            </w:r>
          </w:p>
        </w:tc>
        <w:tc>
          <w:tcPr>
            <w:tcW w:w="492" w:type="dxa"/>
            <w:shd w:val="clear" w:color="auto" w:fill="F8FAFC"/>
            <w:tcMar>
              <w:top w:w="20" w:type="dxa"/>
              <w:left w:w="20" w:type="dxa"/>
              <w:bottom w:w="20" w:type="dxa"/>
              <w:right w:w="20" w:type="dxa"/>
            </w:tcMar>
          </w:tcPr>
          <w:p w14:paraId="4E29B21B"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30A28EC0" w14:textId="77777777" w:rsidR="00F665E1" w:rsidRPr="005721BD" w:rsidRDefault="008929DB">
            <w:pPr>
              <w:spacing w:after="0" w:line="240" w:lineRule="auto"/>
              <w:rPr>
                <w:rFonts w:asciiTheme="majorHAnsi" w:hAnsiTheme="majorHAnsi"/>
                <w:b/>
                <w:bCs/>
                <w:color w:val="000000" w:themeColor="text1"/>
                <w:sz w:val="16"/>
                <w:szCs w:val="16"/>
              </w:rPr>
            </w:pPr>
            <w:r w:rsidRPr="005721BD">
              <w:rPr>
                <w:rFonts w:asciiTheme="majorHAnsi" w:hAnsiTheme="majorHAnsi"/>
                <w:color w:val="000000" w:themeColor="text1"/>
                <w:sz w:val="16"/>
                <w:szCs w:val="16"/>
              </w:rPr>
              <w:t>7. ÜNİTE: ATATÜRK’ÜN ÖLÜMÜ VE SONRASI</w:t>
            </w:r>
            <w:r w:rsidR="0064765D" w:rsidRPr="005721BD">
              <w:rPr>
                <w:rFonts w:asciiTheme="majorHAnsi" w:hAnsiTheme="majorHAnsi"/>
                <w:color w:val="000000" w:themeColor="text1"/>
                <w:sz w:val="16"/>
                <w:szCs w:val="16"/>
              </w:rPr>
              <w:br/>
            </w:r>
            <w:r w:rsidR="00626B0D" w:rsidRPr="005721BD">
              <w:rPr>
                <w:rFonts w:asciiTheme="majorHAnsi" w:hAnsiTheme="majorHAnsi"/>
                <w:b/>
                <w:bCs/>
                <w:color w:val="000000" w:themeColor="text1"/>
                <w:sz w:val="16"/>
                <w:szCs w:val="16"/>
              </w:rPr>
              <w:t>YENİ BİR SAVAŞA DOĞRU</w:t>
            </w:r>
          </w:p>
          <w:p w14:paraId="674B2687" w14:textId="77777777" w:rsidR="00626B0D" w:rsidRPr="005721BD" w:rsidRDefault="00626B0D">
            <w:pPr>
              <w:spacing w:after="0" w:line="240" w:lineRule="auto"/>
              <w:rPr>
                <w:rFonts w:asciiTheme="majorHAnsi" w:hAnsiTheme="majorHAnsi"/>
                <w:color w:val="000000" w:themeColor="text1"/>
                <w:sz w:val="16"/>
                <w:szCs w:val="16"/>
              </w:rPr>
            </w:pPr>
            <w:r w:rsidRPr="005721BD">
              <w:rPr>
                <w:rFonts w:asciiTheme="majorHAnsi" w:hAnsiTheme="majorHAnsi"/>
                <w:b/>
                <w:bCs/>
                <w:color w:val="000000" w:themeColor="text1"/>
                <w:sz w:val="16"/>
                <w:szCs w:val="16"/>
              </w:rPr>
              <w:t>İKİNCİ DÜNYA SAVAŞI’NIN SONUÇLARI VE TÜRKİYE’YE ETKİLERİ</w:t>
            </w:r>
          </w:p>
        </w:tc>
        <w:tc>
          <w:tcPr>
            <w:tcW w:w="1901" w:type="dxa"/>
            <w:shd w:val="clear" w:color="auto" w:fill="F8FAFC"/>
            <w:tcMar>
              <w:top w:w="20" w:type="dxa"/>
              <w:left w:w="20" w:type="dxa"/>
              <w:bottom w:w="20" w:type="dxa"/>
              <w:right w:w="20" w:type="dxa"/>
            </w:tcMar>
          </w:tcPr>
          <w:p w14:paraId="4911ED86"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 xml:space="preserve">İTA.8.7.3. Atatürk’ün İkinci Dünya Savaşı öncesi tespitleri ve girişimleri Türkiye’nin savaşta izlediği denge siyaseti ile ilişkilendirilir. </w:t>
            </w:r>
            <w:r w:rsidRPr="005721BD">
              <w:rPr>
                <w:rFonts w:ascii="Calibri" w:hAnsi="Calibri"/>
                <w:color w:val="000000" w:themeColor="text1"/>
                <w:sz w:val="12"/>
              </w:rPr>
              <w:br/>
            </w:r>
            <w:r w:rsidRPr="005721BD">
              <w:rPr>
                <w:rFonts w:ascii="Calibri" w:hAnsi="Calibri"/>
                <w:color w:val="000000" w:themeColor="text1"/>
                <w:sz w:val="12"/>
              </w:rPr>
              <w:br/>
              <w:t>İTA.8.7.4. İkinci Dünya Savaşı’ndaki gelişmelerin ve bu savaşın sonuçlarının Türkiye’ye etkilerini analiz eder.</w:t>
            </w:r>
          </w:p>
        </w:tc>
        <w:tc>
          <w:tcPr>
            <w:tcW w:w="2450" w:type="dxa"/>
            <w:shd w:val="clear" w:color="auto" w:fill="F8FAFC"/>
            <w:tcMar>
              <w:top w:w="20" w:type="dxa"/>
              <w:left w:w="20" w:type="dxa"/>
              <w:bottom w:w="20" w:type="dxa"/>
              <w:right w:w="20" w:type="dxa"/>
            </w:tcMar>
          </w:tcPr>
          <w:p w14:paraId="4FD1F769"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İTA.8.6.1. kazanımı ile ilişkilendirilir.</w:t>
            </w:r>
            <w:r w:rsidRPr="005721BD">
              <w:rPr>
                <w:rFonts w:ascii="Calibri" w:hAnsi="Calibri"/>
                <w:color w:val="000000" w:themeColor="text1"/>
                <w:sz w:val="12"/>
              </w:rPr>
              <w:br/>
            </w:r>
            <w:r w:rsidRPr="005721BD">
              <w:rPr>
                <w:rFonts w:ascii="Calibri" w:hAnsi="Calibri"/>
                <w:color w:val="000000" w:themeColor="text1"/>
                <w:sz w:val="12"/>
              </w:rPr>
              <w:br/>
            </w:r>
            <w:r w:rsidRPr="005721BD">
              <w:rPr>
                <w:rFonts w:ascii="Calibri" w:hAnsi="Calibri"/>
                <w:color w:val="000000" w:themeColor="text1"/>
                <w:sz w:val="12"/>
              </w:rPr>
              <w:br/>
            </w:r>
            <w:r w:rsidRPr="005721BD">
              <w:rPr>
                <w:rFonts w:ascii="Calibri" w:hAnsi="Calibri"/>
                <w:color w:val="000000" w:themeColor="text1"/>
                <w:sz w:val="12"/>
              </w:rPr>
              <w:br/>
              <w:t>İkinci Dünya Savaşı’nın Türkiye’ye etkileri; siyasi, sosyal ve ekonomik yönden ele alınır.</w:t>
            </w:r>
          </w:p>
        </w:tc>
        <w:tc>
          <w:tcPr>
            <w:tcW w:w="2190" w:type="dxa"/>
            <w:shd w:val="clear" w:color="auto" w:fill="F8FAFC"/>
            <w:tcMar>
              <w:top w:w="20" w:type="dxa"/>
              <w:left w:w="20" w:type="dxa"/>
              <w:bottom w:w="20" w:type="dxa"/>
              <w:right w:w="20" w:type="dxa"/>
            </w:tcMar>
          </w:tcPr>
          <w:p w14:paraId="450D46CB" w14:textId="77777777" w:rsidR="00F665E1" w:rsidRPr="005721BD" w:rsidRDefault="00F665E1">
            <w:pPr>
              <w:spacing w:after="0" w:line="240" w:lineRule="auto"/>
              <w:rPr>
                <w:color w:val="000000" w:themeColor="text1"/>
              </w:rPr>
            </w:pPr>
          </w:p>
        </w:tc>
        <w:tc>
          <w:tcPr>
            <w:tcW w:w="1329" w:type="dxa"/>
            <w:shd w:val="clear" w:color="auto" w:fill="FFFF99"/>
            <w:tcMar>
              <w:top w:w="20" w:type="dxa"/>
              <w:left w:w="20" w:type="dxa"/>
              <w:bottom w:w="20" w:type="dxa"/>
              <w:right w:w="20" w:type="dxa"/>
            </w:tcMar>
          </w:tcPr>
          <w:p w14:paraId="2961B6CF" w14:textId="77777777" w:rsidR="00F665E1" w:rsidRPr="005721BD" w:rsidRDefault="008929DB" w:rsidP="00E825B9">
            <w:pPr>
              <w:spacing w:after="0" w:line="240" w:lineRule="auto"/>
              <w:jc w:val="center"/>
              <w:rPr>
                <w:color w:val="000000" w:themeColor="text1"/>
                <w:sz w:val="14"/>
                <w:szCs w:val="14"/>
              </w:rPr>
            </w:pPr>
            <w:r w:rsidRPr="005721BD">
              <w:rPr>
                <w:rFonts w:ascii="Calibri" w:hAnsi="Calibri"/>
                <w:b/>
                <w:color w:val="000000" w:themeColor="text1"/>
                <w:sz w:val="14"/>
                <w:szCs w:val="14"/>
              </w:rPr>
              <w:t>SINAV HAFTASI</w:t>
            </w:r>
            <w:r w:rsidR="00E825B9" w:rsidRPr="005721BD">
              <w:rPr>
                <w:rFonts w:ascii="Calibri" w:hAnsi="Calibri"/>
                <w:color w:val="000000" w:themeColor="text1"/>
                <w:sz w:val="14"/>
                <w:szCs w:val="14"/>
              </w:rPr>
              <w:br/>
              <w:t>(07</w:t>
            </w:r>
            <w:r w:rsidRPr="005721BD">
              <w:rPr>
                <w:rFonts w:ascii="Calibri" w:hAnsi="Calibri"/>
                <w:color w:val="000000" w:themeColor="text1"/>
                <w:sz w:val="14"/>
                <w:szCs w:val="14"/>
              </w:rPr>
              <w:t>-11 Haziran 2027)</w:t>
            </w:r>
          </w:p>
        </w:tc>
        <w:tc>
          <w:tcPr>
            <w:tcW w:w="1487" w:type="dxa"/>
            <w:shd w:val="clear" w:color="auto" w:fill="F8FAFC"/>
            <w:tcMar>
              <w:top w:w="20" w:type="dxa"/>
              <w:left w:w="20" w:type="dxa"/>
              <w:bottom w:w="20" w:type="dxa"/>
              <w:right w:w="20" w:type="dxa"/>
            </w:tcMar>
          </w:tcPr>
          <w:p w14:paraId="24AEED9B" w14:textId="77777777" w:rsidR="00F665E1" w:rsidRPr="005721BD" w:rsidRDefault="00F665E1">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65DE14F2" w14:textId="77777777" w:rsidR="00F665E1" w:rsidRPr="005721BD" w:rsidRDefault="00F665E1">
            <w:pPr>
              <w:spacing w:after="0" w:line="240" w:lineRule="auto"/>
              <w:rPr>
                <w:color w:val="000000" w:themeColor="text1"/>
              </w:rPr>
            </w:pPr>
          </w:p>
        </w:tc>
        <w:tc>
          <w:tcPr>
            <w:tcW w:w="1220" w:type="dxa"/>
            <w:shd w:val="clear" w:color="auto" w:fill="F8FAFC"/>
            <w:tcMar>
              <w:top w:w="20" w:type="dxa"/>
              <w:left w:w="20" w:type="dxa"/>
              <w:bottom w:w="20" w:type="dxa"/>
              <w:right w:w="20" w:type="dxa"/>
            </w:tcMar>
          </w:tcPr>
          <w:p w14:paraId="13D66640" w14:textId="77777777" w:rsidR="00F665E1" w:rsidRPr="005721BD" w:rsidRDefault="00F665E1">
            <w:pPr>
              <w:spacing w:after="0" w:line="240" w:lineRule="auto"/>
              <w:rPr>
                <w:color w:val="000000" w:themeColor="text1"/>
              </w:rPr>
            </w:pPr>
          </w:p>
        </w:tc>
      </w:tr>
      <w:tr w:rsidR="005721BD" w:rsidRPr="005721BD" w14:paraId="54933446" w14:textId="77777777" w:rsidTr="00E825B9">
        <w:trPr>
          <w:jc w:val="center"/>
        </w:trPr>
        <w:tc>
          <w:tcPr>
            <w:tcW w:w="751" w:type="dxa"/>
            <w:shd w:val="clear" w:color="auto" w:fill="F8FAFC"/>
            <w:tcMar>
              <w:top w:w="20" w:type="dxa"/>
              <w:left w:w="20" w:type="dxa"/>
              <w:bottom w:w="20" w:type="dxa"/>
              <w:right w:w="20" w:type="dxa"/>
            </w:tcMar>
          </w:tcPr>
          <w:p w14:paraId="3BD29BD9" w14:textId="77777777" w:rsidR="00F665E1" w:rsidRPr="005721BD" w:rsidRDefault="0006108B">
            <w:pPr>
              <w:spacing w:after="0" w:line="240" w:lineRule="auto"/>
              <w:jc w:val="center"/>
              <w:rPr>
                <w:color w:val="000000" w:themeColor="text1"/>
              </w:rPr>
            </w:pPr>
            <w:r w:rsidRPr="005721BD">
              <w:rPr>
                <w:rFonts w:ascii="Calibri" w:hAnsi="Calibri"/>
                <w:color w:val="000000" w:themeColor="text1"/>
                <w:sz w:val="12"/>
              </w:rPr>
              <w:t>HAZİRAN</w:t>
            </w:r>
          </w:p>
        </w:tc>
        <w:tc>
          <w:tcPr>
            <w:tcW w:w="1004" w:type="dxa"/>
            <w:shd w:val="clear" w:color="auto" w:fill="F8FAFC"/>
            <w:tcMar>
              <w:top w:w="20" w:type="dxa"/>
              <w:left w:w="20" w:type="dxa"/>
              <w:bottom w:w="20" w:type="dxa"/>
              <w:right w:w="20" w:type="dxa"/>
            </w:tcMar>
          </w:tcPr>
          <w:p w14:paraId="19B1B88A"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36. Hafta:</w:t>
            </w:r>
            <w:r w:rsidRPr="005721BD">
              <w:rPr>
                <w:rFonts w:ascii="Calibri" w:hAnsi="Calibri"/>
                <w:color w:val="000000" w:themeColor="text1"/>
                <w:sz w:val="12"/>
              </w:rPr>
              <w:br/>
              <w:t xml:space="preserve"> 14-18 Haziran</w:t>
            </w:r>
          </w:p>
        </w:tc>
        <w:tc>
          <w:tcPr>
            <w:tcW w:w="492" w:type="dxa"/>
            <w:shd w:val="clear" w:color="auto" w:fill="F8FAFC"/>
            <w:tcMar>
              <w:top w:w="20" w:type="dxa"/>
              <w:left w:w="20" w:type="dxa"/>
              <w:bottom w:w="20" w:type="dxa"/>
              <w:right w:w="20" w:type="dxa"/>
            </w:tcMar>
          </w:tcPr>
          <w:p w14:paraId="52013E67" w14:textId="77777777" w:rsidR="00F665E1" w:rsidRPr="005721BD" w:rsidRDefault="008929DB">
            <w:pPr>
              <w:spacing w:after="0" w:line="240" w:lineRule="auto"/>
              <w:jc w:val="center"/>
              <w:rPr>
                <w:color w:val="000000" w:themeColor="text1"/>
              </w:rPr>
            </w:pPr>
            <w:r w:rsidRPr="005721BD">
              <w:rPr>
                <w:rFonts w:ascii="Calibri" w:hAnsi="Calibri"/>
                <w:color w:val="000000" w:themeColor="text1"/>
                <w:sz w:val="12"/>
              </w:rPr>
              <w:t>2</w:t>
            </w:r>
          </w:p>
        </w:tc>
        <w:tc>
          <w:tcPr>
            <w:tcW w:w="2174" w:type="dxa"/>
            <w:shd w:val="clear" w:color="auto" w:fill="F8FAFC"/>
            <w:tcMar>
              <w:top w:w="20" w:type="dxa"/>
              <w:left w:w="20" w:type="dxa"/>
              <w:bottom w:w="20" w:type="dxa"/>
              <w:right w:w="20" w:type="dxa"/>
            </w:tcMar>
          </w:tcPr>
          <w:p w14:paraId="14C3DF12" w14:textId="77777777" w:rsidR="00F665E1" w:rsidRPr="005721BD" w:rsidRDefault="008929DB" w:rsidP="005F2BF7">
            <w:pPr>
              <w:spacing w:after="0" w:line="240" w:lineRule="auto"/>
              <w:rPr>
                <w:rFonts w:asciiTheme="majorHAnsi" w:hAnsiTheme="majorHAnsi"/>
                <w:color w:val="000000" w:themeColor="text1"/>
                <w:sz w:val="16"/>
                <w:szCs w:val="16"/>
              </w:rPr>
            </w:pPr>
            <w:r w:rsidRPr="005721BD">
              <w:rPr>
                <w:rFonts w:asciiTheme="majorHAnsi" w:hAnsiTheme="majorHAnsi"/>
                <w:color w:val="000000" w:themeColor="text1"/>
                <w:sz w:val="16"/>
                <w:szCs w:val="16"/>
              </w:rPr>
              <w:t>7. ÜNİTE: ATATÜRK’ÜN ÖLÜMÜ VE SONRASI</w:t>
            </w:r>
            <w:r w:rsidR="00E16E93" w:rsidRPr="005721BD">
              <w:rPr>
                <w:rFonts w:asciiTheme="majorHAnsi" w:hAnsiTheme="majorHAnsi"/>
                <w:color w:val="000000" w:themeColor="text1"/>
                <w:sz w:val="16"/>
                <w:szCs w:val="16"/>
              </w:rPr>
              <w:br/>
            </w:r>
            <w:r w:rsidR="005F2BF7" w:rsidRPr="005721BD">
              <w:rPr>
                <w:rStyle w:val="fontstyle01"/>
                <w:rFonts w:asciiTheme="majorHAnsi" w:hAnsiTheme="majorHAnsi"/>
                <w:color w:val="000000" w:themeColor="text1"/>
                <w:sz w:val="16"/>
                <w:szCs w:val="16"/>
              </w:rPr>
              <w:t>ÇOK PARTİLİ SİSTEME YENİDEN</w:t>
            </w:r>
            <w:r w:rsidR="00E16E93" w:rsidRPr="005721BD">
              <w:rPr>
                <w:rStyle w:val="fontstyle01"/>
                <w:rFonts w:asciiTheme="majorHAnsi" w:hAnsiTheme="majorHAnsi"/>
                <w:color w:val="000000" w:themeColor="text1"/>
                <w:sz w:val="16"/>
                <w:szCs w:val="16"/>
              </w:rPr>
              <w:t xml:space="preserve"> GEÇİŞİ</w:t>
            </w:r>
          </w:p>
        </w:tc>
        <w:tc>
          <w:tcPr>
            <w:tcW w:w="1901" w:type="dxa"/>
            <w:shd w:val="clear" w:color="auto" w:fill="F8FAFC"/>
            <w:tcMar>
              <w:top w:w="20" w:type="dxa"/>
              <w:left w:w="20" w:type="dxa"/>
              <w:bottom w:w="20" w:type="dxa"/>
              <w:right w:w="20" w:type="dxa"/>
            </w:tcMar>
          </w:tcPr>
          <w:p w14:paraId="39516D5D"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İTA.8.7.5. Türkiye’de çok partili siyasi hayata geçişi hızlandıran gelişmeleri, demokrasinin gerekleri açısından analiz eder.</w:t>
            </w:r>
          </w:p>
        </w:tc>
        <w:tc>
          <w:tcPr>
            <w:tcW w:w="2450" w:type="dxa"/>
            <w:shd w:val="clear" w:color="auto" w:fill="F8FAFC"/>
            <w:tcMar>
              <w:top w:w="20" w:type="dxa"/>
              <w:left w:w="20" w:type="dxa"/>
              <w:bottom w:w="20" w:type="dxa"/>
              <w:right w:w="20" w:type="dxa"/>
            </w:tcMar>
          </w:tcPr>
          <w:p w14:paraId="03DD48A1" w14:textId="77777777" w:rsidR="00F665E1" w:rsidRPr="005721BD" w:rsidRDefault="008929DB">
            <w:pPr>
              <w:spacing w:after="0" w:line="240" w:lineRule="auto"/>
              <w:rPr>
                <w:color w:val="000000" w:themeColor="text1"/>
              </w:rPr>
            </w:pPr>
            <w:r w:rsidRPr="005721BD">
              <w:rPr>
                <w:rFonts w:ascii="Calibri" w:hAnsi="Calibri"/>
                <w:color w:val="000000" w:themeColor="text1"/>
                <w:sz w:val="12"/>
              </w:rPr>
              <w:t>Konu işlenişi, 1946 yılında gerçekleştirilen ilk çok partili genel seçime değinilerek bitirilir.</w:t>
            </w:r>
          </w:p>
        </w:tc>
        <w:tc>
          <w:tcPr>
            <w:tcW w:w="2190" w:type="dxa"/>
            <w:shd w:val="clear" w:color="auto" w:fill="F8FAFC"/>
            <w:tcMar>
              <w:top w:w="20" w:type="dxa"/>
              <w:left w:w="20" w:type="dxa"/>
              <w:bottom w:w="20" w:type="dxa"/>
              <w:right w:w="20" w:type="dxa"/>
            </w:tcMar>
          </w:tcPr>
          <w:p w14:paraId="5B37F2AC" w14:textId="77777777" w:rsidR="00F665E1" w:rsidRPr="005721BD" w:rsidRDefault="00F665E1">
            <w:pPr>
              <w:spacing w:after="0" w:line="240" w:lineRule="auto"/>
              <w:rPr>
                <w:color w:val="000000" w:themeColor="text1"/>
              </w:rPr>
            </w:pPr>
          </w:p>
        </w:tc>
        <w:tc>
          <w:tcPr>
            <w:tcW w:w="1329" w:type="dxa"/>
            <w:shd w:val="clear" w:color="auto" w:fill="FFFF99"/>
            <w:tcMar>
              <w:top w:w="20" w:type="dxa"/>
              <w:left w:w="20" w:type="dxa"/>
              <w:bottom w:w="20" w:type="dxa"/>
              <w:right w:w="20" w:type="dxa"/>
            </w:tcMar>
          </w:tcPr>
          <w:p w14:paraId="0C659471" w14:textId="77777777" w:rsidR="00F665E1" w:rsidRPr="005721BD" w:rsidRDefault="00B47F3D" w:rsidP="00E825B9">
            <w:pPr>
              <w:spacing w:after="0" w:line="240" w:lineRule="auto"/>
              <w:jc w:val="center"/>
              <w:rPr>
                <w:color w:val="000000" w:themeColor="text1"/>
                <w:sz w:val="14"/>
                <w:szCs w:val="14"/>
              </w:rPr>
            </w:pPr>
            <w:r w:rsidRPr="005721BD">
              <w:rPr>
                <w:rFonts w:ascii="Calibri" w:hAnsi="Calibri"/>
                <w:b/>
                <w:color w:val="000000" w:themeColor="text1"/>
                <w:sz w:val="14"/>
                <w:szCs w:val="14"/>
              </w:rPr>
              <w:t>SINAV HAFTASI</w:t>
            </w:r>
            <w:r w:rsidRPr="005721BD">
              <w:rPr>
                <w:rFonts w:ascii="Calibri" w:hAnsi="Calibri"/>
                <w:color w:val="000000" w:themeColor="text1"/>
                <w:sz w:val="14"/>
                <w:szCs w:val="14"/>
              </w:rPr>
              <w:br/>
              <w:t>(</w:t>
            </w:r>
            <w:r w:rsidR="00E825B9" w:rsidRPr="005721BD">
              <w:rPr>
                <w:rFonts w:ascii="Calibri" w:hAnsi="Calibri"/>
                <w:color w:val="000000" w:themeColor="text1"/>
                <w:sz w:val="14"/>
                <w:szCs w:val="14"/>
              </w:rPr>
              <w:t>14-18</w:t>
            </w:r>
            <w:r w:rsidRPr="005721BD">
              <w:rPr>
                <w:rFonts w:ascii="Calibri" w:hAnsi="Calibri"/>
                <w:color w:val="000000" w:themeColor="text1"/>
                <w:sz w:val="14"/>
                <w:szCs w:val="14"/>
              </w:rPr>
              <w:t xml:space="preserve"> Haziran 2027)</w:t>
            </w:r>
          </w:p>
        </w:tc>
        <w:tc>
          <w:tcPr>
            <w:tcW w:w="1487" w:type="dxa"/>
            <w:shd w:val="clear" w:color="auto" w:fill="F8FAFC"/>
            <w:tcMar>
              <w:top w:w="20" w:type="dxa"/>
              <w:left w:w="20" w:type="dxa"/>
              <w:bottom w:w="20" w:type="dxa"/>
              <w:right w:w="20" w:type="dxa"/>
            </w:tcMar>
          </w:tcPr>
          <w:p w14:paraId="2FFC725E" w14:textId="77777777" w:rsidR="00F665E1" w:rsidRPr="005721BD" w:rsidRDefault="00F665E1">
            <w:pPr>
              <w:spacing w:after="0" w:line="240" w:lineRule="auto"/>
              <w:rPr>
                <w:color w:val="000000" w:themeColor="text1"/>
              </w:rPr>
            </w:pPr>
          </w:p>
        </w:tc>
        <w:tc>
          <w:tcPr>
            <w:tcW w:w="1156" w:type="dxa"/>
            <w:shd w:val="clear" w:color="auto" w:fill="F8FAFC"/>
            <w:tcMar>
              <w:top w:w="20" w:type="dxa"/>
              <w:left w:w="20" w:type="dxa"/>
              <w:bottom w:w="20" w:type="dxa"/>
              <w:right w:w="20" w:type="dxa"/>
            </w:tcMar>
          </w:tcPr>
          <w:p w14:paraId="02BC4649" w14:textId="77777777" w:rsidR="00F665E1" w:rsidRPr="005721BD" w:rsidRDefault="00F665E1">
            <w:pPr>
              <w:spacing w:after="0" w:line="240" w:lineRule="auto"/>
              <w:rPr>
                <w:color w:val="000000" w:themeColor="text1"/>
              </w:rPr>
            </w:pPr>
          </w:p>
        </w:tc>
        <w:tc>
          <w:tcPr>
            <w:tcW w:w="1220" w:type="dxa"/>
            <w:shd w:val="clear" w:color="auto" w:fill="F8FAFC"/>
            <w:tcMar>
              <w:top w:w="20" w:type="dxa"/>
              <w:left w:w="20" w:type="dxa"/>
              <w:bottom w:w="20" w:type="dxa"/>
              <w:right w:w="20" w:type="dxa"/>
            </w:tcMar>
          </w:tcPr>
          <w:p w14:paraId="0BE11299" w14:textId="77777777" w:rsidR="00F665E1" w:rsidRPr="005721BD" w:rsidRDefault="00F665E1">
            <w:pPr>
              <w:spacing w:after="0" w:line="240" w:lineRule="auto"/>
              <w:rPr>
                <w:color w:val="000000" w:themeColor="text1"/>
              </w:rPr>
            </w:pPr>
          </w:p>
        </w:tc>
      </w:tr>
      <w:tr w:rsidR="005721BD" w:rsidRPr="005721BD" w14:paraId="5E3535D8" w14:textId="77777777" w:rsidTr="005721BD">
        <w:trPr>
          <w:jc w:val="center"/>
        </w:trPr>
        <w:tc>
          <w:tcPr>
            <w:tcW w:w="751" w:type="dxa"/>
            <w:shd w:val="clear" w:color="auto" w:fill="FFFFFF"/>
            <w:tcMar>
              <w:top w:w="20" w:type="dxa"/>
              <w:left w:w="20" w:type="dxa"/>
              <w:bottom w:w="20" w:type="dxa"/>
              <w:right w:w="20" w:type="dxa"/>
            </w:tcMar>
          </w:tcPr>
          <w:p w14:paraId="2E495736" w14:textId="77777777" w:rsidR="00654465" w:rsidRPr="005721BD" w:rsidRDefault="0006108B">
            <w:pPr>
              <w:spacing w:after="0" w:line="240" w:lineRule="auto"/>
              <w:jc w:val="center"/>
              <w:rPr>
                <w:color w:val="000000" w:themeColor="text1"/>
              </w:rPr>
            </w:pPr>
            <w:r w:rsidRPr="005721BD">
              <w:rPr>
                <w:rFonts w:ascii="Calibri" w:hAnsi="Calibri"/>
                <w:color w:val="000000" w:themeColor="text1"/>
                <w:sz w:val="12"/>
              </w:rPr>
              <w:t>HAZİRAN</w:t>
            </w:r>
          </w:p>
        </w:tc>
        <w:tc>
          <w:tcPr>
            <w:tcW w:w="1004" w:type="dxa"/>
            <w:shd w:val="clear" w:color="auto" w:fill="FFFFFF"/>
            <w:tcMar>
              <w:top w:w="20" w:type="dxa"/>
              <w:left w:w="20" w:type="dxa"/>
              <w:bottom w:w="20" w:type="dxa"/>
              <w:right w:w="20" w:type="dxa"/>
            </w:tcMar>
          </w:tcPr>
          <w:p w14:paraId="4EA36B7D" w14:textId="77777777" w:rsidR="00654465" w:rsidRPr="005721BD" w:rsidRDefault="00654465">
            <w:pPr>
              <w:spacing w:after="0" w:line="240" w:lineRule="auto"/>
              <w:jc w:val="center"/>
              <w:rPr>
                <w:color w:val="000000" w:themeColor="text1"/>
              </w:rPr>
            </w:pPr>
            <w:r w:rsidRPr="005721BD">
              <w:rPr>
                <w:rFonts w:ascii="Calibri" w:hAnsi="Calibri"/>
                <w:color w:val="000000" w:themeColor="text1"/>
                <w:sz w:val="12"/>
              </w:rPr>
              <w:t>37. Hafta:</w:t>
            </w:r>
            <w:r w:rsidRPr="005721BD">
              <w:rPr>
                <w:rFonts w:ascii="Calibri" w:hAnsi="Calibri"/>
                <w:color w:val="000000" w:themeColor="text1"/>
                <w:sz w:val="12"/>
              </w:rPr>
              <w:br/>
              <w:t xml:space="preserve"> 21-25 Haziran</w:t>
            </w:r>
          </w:p>
        </w:tc>
        <w:tc>
          <w:tcPr>
            <w:tcW w:w="14399" w:type="dxa"/>
            <w:gridSpan w:val="9"/>
            <w:shd w:val="clear" w:color="auto" w:fill="FFFFFF" w:themeFill="background1"/>
            <w:tcMar>
              <w:top w:w="20" w:type="dxa"/>
              <w:left w:w="20" w:type="dxa"/>
              <w:bottom w:w="20" w:type="dxa"/>
              <w:right w:w="20" w:type="dxa"/>
            </w:tcMar>
          </w:tcPr>
          <w:p w14:paraId="6E5F6F14" w14:textId="77777777" w:rsidR="00654465" w:rsidRPr="005721BD" w:rsidRDefault="00654465" w:rsidP="00654465">
            <w:pPr>
              <w:spacing w:after="0" w:line="240" w:lineRule="auto"/>
              <w:jc w:val="center"/>
              <w:rPr>
                <w:b/>
                <w:color w:val="000000" w:themeColor="text1"/>
              </w:rPr>
            </w:pPr>
            <w:r w:rsidRPr="005721BD">
              <w:rPr>
                <w:rFonts w:ascii="Calibri" w:hAnsi="Calibri"/>
                <w:b/>
                <w:color w:val="000000" w:themeColor="text1"/>
                <w:sz w:val="12"/>
              </w:rPr>
              <w:t>SOSYAL ETKİNLİK</w:t>
            </w:r>
          </w:p>
        </w:tc>
      </w:tr>
      <w:tr w:rsidR="005721BD" w:rsidRPr="005721BD" w14:paraId="7E0DC2BA" w14:textId="77777777" w:rsidTr="005721BD">
        <w:trPr>
          <w:jc w:val="center"/>
        </w:trPr>
        <w:tc>
          <w:tcPr>
            <w:tcW w:w="16154" w:type="dxa"/>
            <w:gridSpan w:val="11"/>
            <w:shd w:val="clear" w:color="auto" w:fill="FFFFFF" w:themeFill="background1"/>
            <w:tcMar>
              <w:top w:w="30" w:type="dxa"/>
              <w:left w:w="30" w:type="dxa"/>
              <w:bottom w:w="30" w:type="dxa"/>
              <w:right w:w="30" w:type="dxa"/>
            </w:tcMar>
          </w:tcPr>
          <w:p w14:paraId="3A5F88BE" w14:textId="77777777" w:rsidR="00F665E1" w:rsidRPr="005721BD" w:rsidRDefault="008929DB" w:rsidP="003B7045">
            <w:pPr>
              <w:spacing w:after="0"/>
              <w:rPr>
                <w:color w:val="000000" w:themeColor="text1"/>
              </w:rPr>
            </w:pPr>
            <w:r w:rsidRPr="005721BD">
              <w:rPr>
                <w:rFonts w:ascii="Calibri" w:hAnsi="Calibri"/>
                <w:color w:val="000000" w:themeColor="text1"/>
                <w:sz w:val="15"/>
              </w:rPr>
              <w:t xml:space="preserve">Bu yıllık plan; 19.09.2022 </w:t>
            </w:r>
            <w:proofErr w:type="spellStart"/>
            <w:r w:rsidRPr="005721BD">
              <w:rPr>
                <w:rFonts w:ascii="Calibri" w:hAnsi="Calibri"/>
                <w:color w:val="000000" w:themeColor="text1"/>
                <w:sz w:val="15"/>
              </w:rPr>
              <w:t>tarih</w:t>
            </w:r>
            <w:proofErr w:type="spellEnd"/>
            <w:r w:rsidRPr="005721BD">
              <w:rPr>
                <w:rFonts w:ascii="Calibri" w:hAnsi="Calibri"/>
                <w:color w:val="000000" w:themeColor="text1"/>
                <w:sz w:val="15"/>
              </w:rPr>
              <w:t xml:space="preserve"> ve 58168473 sayılı "Millî Eğitim Bakanlığı Eğitim Öğretim Çalışmalarının Planlı Yürütülmesine İlişkin Yönerge",  2104 sayılı Tebliğler Dergisi “İlköğretim ve Ortaöğretim Kurumlarında Atatürk İnkılap </w:t>
            </w:r>
            <w:proofErr w:type="spellStart"/>
            <w:r w:rsidRPr="005721BD">
              <w:rPr>
                <w:rFonts w:ascii="Calibri" w:hAnsi="Calibri"/>
                <w:color w:val="000000" w:themeColor="text1"/>
                <w:sz w:val="15"/>
              </w:rPr>
              <w:t>ve</w:t>
            </w:r>
            <w:proofErr w:type="spellEnd"/>
            <w:r w:rsidRPr="005721BD">
              <w:rPr>
                <w:rFonts w:ascii="Calibri" w:hAnsi="Calibri"/>
                <w:color w:val="000000" w:themeColor="text1"/>
                <w:sz w:val="15"/>
              </w:rPr>
              <w:t xml:space="preserve"> </w:t>
            </w:r>
            <w:proofErr w:type="spellStart"/>
            <w:r w:rsidRPr="005721BD">
              <w:rPr>
                <w:rFonts w:ascii="Calibri" w:hAnsi="Calibri"/>
                <w:color w:val="000000" w:themeColor="text1"/>
                <w:sz w:val="15"/>
              </w:rPr>
              <w:t>İlkelerinin</w:t>
            </w:r>
            <w:proofErr w:type="spellEnd"/>
            <w:r w:rsidRPr="005721BD">
              <w:rPr>
                <w:rFonts w:ascii="Calibri" w:hAnsi="Calibri"/>
                <w:color w:val="000000" w:themeColor="text1"/>
                <w:sz w:val="15"/>
              </w:rPr>
              <w:t xml:space="preserve"> </w:t>
            </w:r>
            <w:proofErr w:type="spellStart"/>
            <w:r w:rsidRPr="005721BD">
              <w:rPr>
                <w:rFonts w:ascii="Calibri" w:hAnsi="Calibri"/>
                <w:color w:val="000000" w:themeColor="text1"/>
                <w:sz w:val="15"/>
              </w:rPr>
              <w:t>Öğretim</w:t>
            </w:r>
            <w:proofErr w:type="spellEnd"/>
            <w:r w:rsidRPr="005721BD">
              <w:rPr>
                <w:rFonts w:ascii="Calibri" w:hAnsi="Calibri"/>
                <w:color w:val="000000" w:themeColor="text1"/>
                <w:sz w:val="15"/>
              </w:rPr>
              <w:t xml:space="preserve"> </w:t>
            </w:r>
            <w:proofErr w:type="spellStart"/>
            <w:r w:rsidRPr="005721BD">
              <w:rPr>
                <w:rFonts w:ascii="Calibri" w:hAnsi="Calibri"/>
                <w:color w:val="000000" w:themeColor="text1"/>
                <w:sz w:val="15"/>
              </w:rPr>
              <w:t>Esasları</w:t>
            </w:r>
            <w:proofErr w:type="spellEnd"/>
            <w:r w:rsidRPr="005721BD">
              <w:rPr>
                <w:rFonts w:ascii="Calibri" w:hAnsi="Calibri"/>
                <w:color w:val="000000" w:themeColor="text1"/>
                <w:sz w:val="15"/>
              </w:rPr>
              <w:t xml:space="preserve"> </w:t>
            </w:r>
            <w:proofErr w:type="spellStart"/>
            <w:r w:rsidRPr="005721BD">
              <w:rPr>
                <w:rFonts w:ascii="Calibri" w:hAnsi="Calibri"/>
                <w:color w:val="000000" w:themeColor="text1"/>
                <w:sz w:val="15"/>
              </w:rPr>
              <w:t>Yönergesi</w:t>
            </w:r>
            <w:proofErr w:type="spellEnd"/>
            <w:r w:rsidRPr="005721BD">
              <w:rPr>
                <w:rFonts w:ascii="Calibri" w:hAnsi="Calibri"/>
                <w:color w:val="000000" w:themeColor="text1"/>
                <w:sz w:val="15"/>
              </w:rPr>
              <w:t xml:space="preserve"> “, ''Talim </w:t>
            </w:r>
            <w:proofErr w:type="spellStart"/>
            <w:r w:rsidRPr="005721BD">
              <w:rPr>
                <w:rFonts w:ascii="Calibri" w:hAnsi="Calibri"/>
                <w:color w:val="000000" w:themeColor="text1"/>
                <w:sz w:val="15"/>
              </w:rPr>
              <w:t>ve</w:t>
            </w:r>
            <w:proofErr w:type="spellEnd"/>
            <w:r w:rsidRPr="005721BD">
              <w:rPr>
                <w:rFonts w:ascii="Calibri" w:hAnsi="Calibri"/>
                <w:color w:val="000000" w:themeColor="text1"/>
                <w:sz w:val="15"/>
              </w:rPr>
              <w:t xml:space="preserve"> </w:t>
            </w:r>
            <w:proofErr w:type="spellStart"/>
            <w:r w:rsidRPr="005721BD">
              <w:rPr>
                <w:rFonts w:ascii="Calibri" w:hAnsi="Calibri"/>
                <w:color w:val="000000" w:themeColor="text1"/>
                <w:sz w:val="15"/>
              </w:rPr>
              <w:t>Terbi</w:t>
            </w:r>
            <w:r w:rsidR="00C203B4" w:rsidRPr="005721BD">
              <w:rPr>
                <w:rFonts w:ascii="Calibri" w:hAnsi="Calibri"/>
                <w:color w:val="000000" w:themeColor="text1"/>
                <w:sz w:val="15"/>
              </w:rPr>
              <w:t>ye</w:t>
            </w:r>
            <w:proofErr w:type="spellEnd"/>
            <w:r w:rsidR="00C203B4" w:rsidRPr="005721BD">
              <w:rPr>
                <w:rFonts w:ascii="Calibri" w:hAnsi="Calibri"/>
                <w:color w:val="000000" w:themeColor="text1"/>
                <w:sz w:val="15"/>
              </w:rPr>
              <w:t xml:space="preserve"> </w:t>
            </w:r>
            <w:proofErr w:type="spellStart"/>
            <w:r w:rsidR="00C203B4" w:rsidRPr="005721BD">
              <w:rPr>
                <w:rFonts w:ascii="Calibri" w:hAnsi="Calibri"/>
                <w:color w:val="000000" w:themeColor="text1"/>
                <w:sz w:val="15"/>
              </w:rPr>
              <w:t>Kurulu’nun</w:t>
            </w:r>
            <w:proofErr w:type="spellEnd"/>
            <w:r w:rsidR="00C203B4" w:rsidRPr="005721BD">
              <w:rPr>
                <w:rFonts w:ascii="Calibri" w:hAnsi="Calibri"/>
                <w:color w:val="000000" w:themeColor="text1"/>
                <w:sz w:val="15"/>
              </w:rPr>
              <w:t xml:space="preserve"> 19.01.2018 </w:t>
            </w:r>
            <w:proofErr w:type="spellStart"/>
            <w:r w:rsidR="00C203B4" w:rsidRPr="005721BD">
              <w:rPr>
                <w:rFonts w:ascii="Calibri" w:hAnsi="Calibri"/>
                <w:color w:val="000000" w:themeColor="text1"/>
                <w:sz w:val="15"/>
              </w:rPr>
              <w:t>tarih</w:t>
            </w:r>
            <w:proofErr w:type="spellEnd"/>
            <w:r w:rsidR="00C203B4" w:rsidRPr="005721BD">
              <w:rPr>
                <w:rFonts w:ascii="Calibri" w:hAnsi="Calibri"/>
                <w:color w:val="000000" w:themeColor="text1"/>
                <w:sz w:val="15"/>
              </w:rPr>
              <w:t xml:space="preserve">  </w:t>
            </w:r>
            <w:proofErr w:type="spellStart"/>
            <w:r w:rsidRPr="005721BD">
              <w:rPr>
                <w:rFonts w:ascii="Calibri" w:hAnsi="Calibri"/>
                <w:color w:val="000000" w:themeColor="text1"/>
                <w:sz w:val="15"/>
              </w:rPr>
              <w:t>ve</w:t>
            </w:r>
            <w:proofErr w:type="spellEnd"/>
            <w:r w:rsidRPr="005721BD">
              <w:rPr>
                <w:rFonts w:ascii="Calibri" w:hAnsi="Calibri"/>
                <w:color w:val="000000" w:themeColor="text1"/>
                <w:sz w:val="15"/>
              </w:rPr>
              <w:t xml:space="preserve">  14 </w:t>
            </w:r>
            <w:proofErr w:type="spellStart"/>
            <w:r w:rsidRPr="005721BD">
              <w:rPr>
                <w:rFonts w:ascii="Calibri" w:hAnsi="Calibri"/>
                <w:color w:val="000000" w:themeColor="text1"/>
                <w:sz w:val="15"/>
              </w:rPr>
              <w:t>sayılı</w:t>
            </w:r>
            <w:proofErr w:type="spellEnd"/>
            <w:r w:rsidRPr="005721BD">
              <w:rPr>
                <w:rFonts w:ascii="Calibri" w:hAnsi="Calibri"/>
                <w:color w:val="000000" w:themeColor="text1"/>
                <w:sz w:val="15"/>
              </w:rPr>
              <w:t xml:space="preserve">  Kurul </w:t>
            </w:r>
            <w:proofErr w:type="spellStart"/>
            <w:r w:rsidRPr="005721BD">
              <w:rPr>
                <w:rFonts w:ascii="Calibri" w:hAnsi="Calibri"/>
                <w:color w:val="000000" w:themeColor="text1"/>
                <w:sz w:val="15"/>
              </w:rPr>
              <w:t>Kararı</w:t>
            </w:r>
            <w:proofErr w:type="spellEnd"/>
            <w:r w:rsidRPr="005721BD">
              <w:rPr>
                <w:rFonts w:ascii="Calibri" w:hAnsi="Calibri"/>
                <w:color w:val="000000" w:themeColor="text1"/>
                <w:sz w:val="15"/>
              </w:rPr>
              <w:t xml:space="preserve"> </w:t>
            </w:r>
            <w:proofErr w:type="spellStart"/>
            <w:r w:rsidRPr="005721BD">
              <w:rPr>
                <w:rFonts w:ascii="Calibri" w:hAnsi="Calibri"/>
                <w:color w:val="000000" w:themeColor="text1"/>
                <w:sz w:val="15"/>
              </w:rPr>
              <w:t>eki</w:t>
            </w:r>
            <w:proofErr w:type="spellEnd"/>
            <w:r w:rsidRPr="005721BD">
              <w:rPr>
                <w:rFonts w:ascii="Calibri" w:hAnsi="Calibri"/>
                <w:color w:val="000000" w:themeColor="text1"/>
                <w:sz w:val="15"/>
              </w:rPr>
              <w:t xml:space="preserve"> " Ortaokul ve İmam Hatip Ortaokulu T.C. İnkılap Tarihi ve Atatürkçülük Dersi Öğretim Programı", "MEB 2026-2027 Eğitim ve Öğretim Yılı Çalışma Takvimi Genelgesi" ile Talim ve Terbiye Kurulu’nun 09.05.2025 tarih </w:t>
            </w:r>
            <w:proofErr w:type="spellStart"/>
            <w:r w:rsidRPr="005721BD">
              <w:rPr>
                <w:rFonts w:ascii="Calibri" w:hAnsi="Calibri"/>
                <w:color w:val="000000" w:themeColor="text1"/>
                <w:sz w:val="15"/>
              </w:rPr>
              <w:t>ve</w:t>
            </w:r>
            <w:proofErr w:type="spellEnd"/>
            <w:r w:rsidRPr="005721BD">
              <w:rPr>
                <w:rFonts w:ascii="Calibri" w:hAnsi="Calibri"/>
                <w:color w:val="000000" w:themeColor="text1"/>
                <w:sz w:val="15"/>
              </w:rPr>
              <w:t xml:space="preserve"> 04 </w:t>
            </w:r>
            <w:proofErr w:type="spellStart"/>
            <w:r w:rsidRPr="005721BD">
              <w:rPr>
                <w:rFonts w:ascii="Calibri" w:hAnsi="Calibri"/>
                <w:color w:val="000000" w:themeColor="text1"/>
                <w:sz w:val="15"/>
              </w:rPr>
              <w:t>sayılı</w:t>
            </w:r>
            <w:proofErr w:type="spellEnd"/>
            <w:r w:rsidRPr="005721BD">
              <w:rPr>
                <w:rFonts w:ascii="Calibri" w:hAnsi="Calibri"/>
                <w:color w:val="000000" w:themeColor="text1"/>
                <w:sz w:val="15"/>
              </w:rPr>
              <w:t xml:space="preserve"> Kurul </w:t>
            </w:r>
            <w:proofErr w:type="spellStart"/>
            <w:r w:rsidRPr="005721BD">
              <w:rPr>
                <w:rFonts w:ascii="Calibri" w:hAnsi="Calibri"/>
                <w:color w:val="000000" w:themeColor="text1"/>
                <w:sz w:val="15"/>
              </w:rPr>
              <w:t>Kararı</w:t>
            </w:r>
            <w:proofErr w:type="spellEnd"/>
            <w:r w:rsidRPr="005721BD">
              <w:rPr>
                <w:rFonts w:ascii="Calibri" w:hAnsi="Calibri"/>
                <w:color w:val="000000" w:themeColor="text1"/>
                <w:sz w:val="15"/>
              </w:rPr>
              <w:t xml:space="preserve"> </w:t>
            </w:r>
            <w:proofErr w:type="spellStart"/>
            <w:r w:rsidRPr="005721BD">
              <w:rPr>
                <w:rFonts w:ascii="Calibri" w:hAnsi="Calibri"/>
                <w:color w:val="000000" w:themeColor="text1"/>
                <w:sz w:val="15"/>
              </w:rPr>
              <w:t>eki</w:t>
            </w:r>
            <w:proofErr w:type="spellEnd"/>
            <w:r w:rsidRPr="005721BD">
              <w:rPr>
                <w:rFonts w:ascii="Calibri" w:hAnsi="Calibri"/>
                <w:color w:val="000000" w:themeColor="text1"/>
                <w:sz w:val="15"/>
              </w:rPr>
              <w:t xml:space="preserve"> "</w:t>
            </w:r>
            <w:proofErr w:type="spellStart"/>
            <w:r w:rsidRPr="005721BD">
              <w:rPr>
                <w:rFonts w:ascii="Calibri" w:hAnsi="Calibri"/>
                <w:color w:val="000000" w:themeColor="text1"/>
                <w:sz w:val="15"/>
              </w:rPr>
              <w:t>İlköğretim</w:t>
            </w:r>
            <w:proofErr w:type="spellEnd"/>
            <w:r w:rsidRPr="005721BD">
              <w:rPr>
                <w:rFonts w:ascii="Calibri" w:hAnsi="Calibri"/>
                <w:color w:val="000000" w:themeColor="text1"/>
                <w:sz w:val="15"/>
              </w:rPr>
              <w:t xml:space="preserve"> </w:t>
            </w:r>
            <w:proofErr w:type="spellStart"/>
            <w:r w:rsidRPr="005721BD">
              <w:rPr>
                <w:rFonts w:ascii="Calibri" w:hAnsi="Calibri"/>
                <w:color w:val="000000" w:themeColor="text1"/>
                <w:sz w:val="15"/>
              </w:rPr>
              <w:t>Kurumları</w:t>
            </w:r>
            <w:proofErr w:type="spellEnd"/>
            <w:r w:rsidRPr="005721BD">
              <w:rPr>
                <w:rFonts w:ascii="Calibri" w:hAnsi="Calibri"/>
                <w:color w:val="000000" w:themeColor="text1"/>
                <w:sz w:val="15"/>
              </w:rPr>
              <w:t xml:space="preserve"> (</w:t>
            </w:r>
            <w:proofErr w:type="spellStart"/>
            <w:r w:rsidRPr="005721BD">
              <w:rPr>
                <w:rFonts w:ascii="Calibri" w:hAnsi="Calibri"/>
                <w:color w:val="000000" w:themeColor="text1"/>
                <w:sz w:val="15"/>
              </w:rPr>
              <w:t>İlkokul</w:t>
            </w:r>
            <w:proofErr w:type="spellEnd"/>
            <w:r w:rsidRPr="005721BD">
              <w:rPr>
                <w:rFonts w:ascii="Calibri" w:hAnsi="Calibri"/>
                <w:color w:val="000000" w:themeColor="text1"/>
                <w:sz w:val="15"/>
              </w:rPr>
              <w:t xml:space="preserve"> </w:t>
            </w:r>
            <w:proofErr w:type="spellStart"/>
            <w:r w:rsidRPr="005721BD">
              <w:rPr>
                <w:rFonts w:ascii="Calibri" w:hAnsi="Calibri"/>
                <w:color w:val="000000" w:themeColor="text1"/>
                <w:sz w:val="15"/>
              </w:rPr>
              <w:t>ve</w:t>
            </w:r>
            <w:proofErr w:type="spellEnd"/>
            <w:r w:rsidRPr="005721BD">
              <w:rPr>
                <w:rFonts w:ascii="Calibri" w:hAnsi="Calibri"/>
                <w:color w:val="000000" w:themeColor="text1"/>
                <w:sz w:val="15"/>
              </w:rPr>
              <w:t xml:space="preserve"> </w:t>
            </w:r>
            <w:proofErr w:type="spellStart"/>
            <w:r w:rsidRPr="005721BD">
              <w:rPr>
                <w:rFonts w:ascii="Calibri" w:hAnsi="Calibri"/>
                <w:color w:val="000000" w:themeColor="text1"/>
                <w:sz w:val="15"/>
              </w:rPr>
              <w:t>Orta</w:t>
            </w:r>
            <w:r w:rsidR="00C203B4" w:rsidRPr="005721BD">
              <w:rPr>
                <w:rFonts w:ascii="Calibri" w:hAnsi="Calibri"/>
                <w:color w:val="000000" w:themeColor="text1"/>
                <w:sz w:val="15"/>
              </w:rPr>
              <w:t>okul</w:t>
            </w:r>
            <w:proofErr w:type="spellEnd"/>
            <w:r w:rsidR="00C203B4" w:rsidRPr="005721BD">
              <w:rPr>
                <w:rFonts w:ascii="Calibri" w:hAnsi="Calibri"/>
                <w:color w:val="000000" w:themeColor="text1"/>
                <w:sz w:val="15"/>
              </w:rPr>
              <w:t xml:space="preserve">) </w:t>
            </w:r>
            <w:proofErr w:type="spellStart"/>
            <w:r w:rsidR="00C203B4" w:rsidRPr="005721BD">
              <w:rPr>
                <w:rFonts w:ascii="Calibri" w:hAnsi="Calibri"/>
                <w:color w:val="000000" w:themeColor="text1"/>
                <w:sz w:val="15"/>
              </w:rPr>
              <w:t>Haftalık</w:t>
            </w:r>
            <w:proofErr w:type="spellEnd"/>
            <w:r w:rsidR="00C203B4" w:rsidRPr="005721BD">
              <w:rPr>
                <w:rFonts w:ascii="Calibri" w:hAnsi="Calibri"/>
                <w:color w:val="000000" w:themeColor="text1"/>
                <w:sz w:val="15"/>
              </w:rPr>
              <w:t xml:space="preserve"> Ders Çizelgesi " </w:t>
            </w:r>
            <w:proofErr w:type="spellStart"/>
            <w:r w:rsidRPr="005721BD">
              <w:rPr>
                <w:rFonts w:ascii="Calibri" w:hAnsi="Calibri"/>
                <w:color w:val="000000" w:themeColor="text1"/>
                <w:sz w:val="15"/>
              </w:rPr>
              <w:t>esas</w:t>
            </w:r>
            <w:proofErr w:type="spellEnd"/>
            <w:r w:rsidRPr="005721BD">
              <w:rPr>
                <w:rFonts w:ascii="Calibri" w:hAnsi="Calibri"/>
                <w:color w:val="000000" w:themeColor="text1"/>
                <w:sz w:val="15"/>
              </w:rPr>
              <w:t xml:space="preserve"> alınarak hazırlanmıştır.</w:t>
            </w:r>
          </w:p>
        </w:tc>
      </w:tr>
      <w:tr w:rsidR="00D53DDD" w:rsidRPr="005721BD" w14:paraId="68066ADF" w14:textId="77777777" w:rsidTr="00D53DDD">
        <w:trPr>
          <w:jc w:val="center"/>
        </w:trPr>
        <w:tc>
          <w:tcPr>
            <w:tcW w:w="16154" w:type="dxa"/>
            <w:gridSpan w:val="11"/>
            <w:shd w:val="clear" w:color="auto" w:fill="FFFFFF" w:themeFill="background1"/>
            <w:tcMar>
              <w:top w:w="30" w:type="dxa"/>
              <w:left w:w="30" w:type="dxa"/>
              <w:bottom w:w="30" w:type="dxa"/>
              <w:right w:w="30" w:type="dxa"/>
            </w:tcMar>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6"/>
            </w:tblGrid>
            <w:tr w:rsidR="005721BD" w:rsidRPr="00DD67D5" w14:paraId="0582BABF" w14:textId="77777777" w:rsidTr="00BC016F">
              <w:trPr>
                <w:jc w:val="center"/>
              </w:trPr>
              <w:tc>
                <w:tcPr>
                  <w:tcW w:w="16066" w:type="dxa"/>
                  <w:shd w:val="clear" w:color="auto" w:fill="FFFFFF" w:themeFill="background1"/>
                  <w:tcMar>
                    <w:top w:w="30" w:type="dxa"/>
                    <w:left w:w="30" w:type="dxa"/>
                    <w:bottom w:w="30" w:type="dxa"/>
                    <w:right w:w="30" w:type="dxa"/>
                  </w:tcMar>
                </w:tcPr>
                <w:p w14:paraId="0948DF94" w14:textId="77777777" w:rsidR="005721BD" w:rsidRPr="00DD67D5" w:rsidRDefault="005721BD" w:rsidP="005721BD">
                  <w:pPr>
                    <w:pStyle w:val="AralkYok"/>
                    <w:rPr>
                      <w:rFonts w:ascii="Times New Roman" w:hAnsi="Times New Roman" w:cs="Times New Roman"/>
                      <w:color w:val="000000" w:themeColor="text1"/>
                      <w:sz w:val="16"/>
                      <w:szCs w:val="16"/>
                    </w:rPr>
                  </w:pPr>
                  <w:r w:rsidRPr="00DD67D5">
                    <w:rPr>
                      <w:rFonts w:ascii="Times New Roman" w:hAnsi="Times New Roman" w:cs="Times New Roman"/>
                      <w:color w:val="000000" w:themeColor="text1"/>
                      <w:sz w:val="16"/>
                      <w:szCs w:val="16"/>
                    </w:rPr>
                    <w:t xml:space="preserve">        </w:t>
                  </w:r>
                </w:p>
                <w:p w14:paraId="4BB5E78A" w14:textId="77777777" w:rsidR="005721BD" w:rsidRPr="00DD67D5" w:rsidRDefault="005721BD" w:rsidP="005721BD">
                  <w:pPr>
                    <w:pStyle w:val="AralkYok"/>
                    <w:rPr>
                      <w:rFonts w:ascii="Times New Roman" w:hAnsi="Times New Roman" w:cs="Times New Roman"/>
                      <w:color w:val="000000" w:themeColor="text1"/>
                      <w:sz w:val="16"/>
                      <w:szCs w:val="16"/>
                    </w:rPr>
                  </w:pPr>
                  <w:r w:rsidRPr="00DD67D5">
                    <w:rPr>
                      <w:rFonts w:ascii="Times New Roman" w:hAnsi="Times New Roman" w:cs="Times New Roman"/>
                      <w:color w:val="000000" w:themeColor="text1"/>
                      <w:sz w:val="16"/>
                      <w:szCs w:val="16"/>
                    </w:rPr>
                    <w:t xml:space="preserve">                         Adem DAĞLILAR                                                                             Ahmet TEKTAŞ                                                                                                        Mevlana KARAKUŞ                                                                                                                                           </w:t>
                  </w:r>
                </w:p>
                <w:p w14:paraId="1C806A82" w14:textId="77777777" w:rsidR="005721BD" w:rsidRPr="00DD67D5" w:rsidRDefault="005721BD" w:rsidP="005721BD">
                  <w:pPr>
                    <w:pStyle w:val="AralkYok"/>
                    <w:rPr>
                      <w:rFonts w:ascii="Calibri" w:hAnsi="Calibri"/>
                      <w:color w:val="000000" w:themeColor="text1"/>
                    </w:rPr>
                  </w:pPr>
                  <w:r w:rsidRPr="00DD67D5">
                    <w:rPr>
                      <w:rFonts w:ascii="Times New Roman" w:hAnsi="Times New Roman" w:cs="Times New Roman"/>
                      <w:color w:val="000000" w:themeColor="text1"/>
                      <w:sz w:val="16"/>
                      <w:szCs w:val="16"/>
                    </w:rPr>
                    <w:t xml:space="preserve">                    Sosyal Bilgiler Öğretmeni                                                                Sosyal Bilgiler Öğretmeni                                                                                            Sosyal Bilgiler Öğretmeni                                                                                                                                                              </w:t>
                  </w:r>
                </w:p>
              </w:tc>
            </w:tr>
          </w:tbl>
          <w:p w14:paraId="0342E9BD" w14:textId="77777777" w:rsidR="005721BD" w:rsidRPr="00DD67D5" w:rsidRDefault="005721BD" w:rsidP="005721BD">
            <w:pPr>
              <w:pStyle w:val="AralkYok"/>
              <w:rPr>
                <w:rFonts w:ascii="Times New Roman" w:hAnsi="Times New Roman" w:cs="Times New Roman"/>
                <w:color w:val="000000" w:themeColor="text1"/>
                <w:sz w:val="20"/>
                <w:szCs w:val="20"/>
              </w:rPr>
            </w:pPr>
          </w:p>
          <w:p w14:paraId="390D9B8D" w14:textId="77777777" w:rsidR="005721BD" w:rsidRPr="00DD67D5" w:rsidRDefault="005721BD" w:rsidP="005721BD">
            <w:pPr>
              <w:pStyle w:val="AralkYok"/>
              <w:rPr>
                <w:rFonts w:ascii="Times New Roman" w:hAnsi="Times New Roman" w:cs="Times New Roman"/>
                <w:color w:val="000000" w:themeColor="text1"/>
                <w:sz w:val="20"/>
                <w:szCs w:val="20"/>
              </w:rPr>
            </w:pPr>
          </w:p>
          <w:p w14:paraId="5A154A4A" w14:textId="77777777" w:rsidR="005721BD" w:rsidRPr="00DD67D5" w:rsidRDefault="005721BD" w:rsidP="005721BD">
            <w:pPr>
              <w:pStyle w:val="AralkYok"/>
              <w:jc w:val="center"/>
              <w:rPr>
                <w:rFonts w:ascii="Times New Roman" w:hAnsi="Times New Roman" w:cs="Times New Roman"/>
                <w:color w:val="000000" w:themeColor="text1"/>
                <w:sz w:val="20"/>
                <w:szCs w:val="20"/>
              </w:rPr>
            </w:pPr>
            <w:r w:rsidRPr="00DD67D5">
              <w:rPr>
                <w:rFonts w:ascii="Times New Roman" w:hAnsi="Times New Roman" w:cs="Times New Roman"/>
                <w:color w:val="000000" w:themeColor="text1"/>
                <w:sz w:val="20"/>
                <w:szCs w:val="20"/>
              </w:rPr>
              <w:t>UYGUNDUR</w:t>
            </w:r>
          </w:p>
          <w:p w14:paraId="7DCFD019" w14:textId="77777777" w:rsidR="005721BD" w:rsidRPr="00DD67D5" w:rsidRDefault="005721BD" w:rsidP="005721BD">
            <w:pPr>
              <w:pStyle w:val="AralkYok"/>
              <w:jc w:val="center"/>
              <w:rPr>
                <w:rFonts w:ascii="Times New Roman" w:hAnsi="Times New Roman" w:cs="Times New Roman"/>
                <w:color w:val="000000" w:themeColor="text1"/>
                <w:sz w:val="20"/>
                <w:szCs w:val="20"/>
              </w:rPr>
            </w:pPr>
            <w:r w:rsidRPr="00DD67D5">
              <w:rPr>
                <w:rFonts w:ascii="Times New Roman" w:hAnsi="Times New Roman" w:cs="Times New Roman"/>
                <w:color w:val="000000" w:themeColor="text1"/>
                <w:sz w:val="20"/>
                <w:szCs w:val="20"/>
              </w:rPr>
              <w:t>11.09.2027</w:t>
            </w:r>
          </w:p>
          <w:p w14:paraId="286F3968" w14:textId="77777777" w:rsidR="005721BD" w:rsidRPr="00DD67D5" w:rsidRDefault="005721BD" w:rsidP="005721BD">
            <w:pPr>
              <w:pStyle w:val="AralkYok"/>
              <w:jc w:val="center"/>
              <w:rPr>
                <w:rFonts w:ascii="Times New Roman" w:hAnsi="Times New Roman" w:cs="Times New Roman"/>
                <w:color w:val="000000" w:themeColor="text1"/>
                <w:sz w:val="20"/>
                <w:szCs w:val="20"/>
              </w:rPr>
            </w:pPr>
          </w:p>
          <w:p w14:paraId="4DFA1B07" w14:textId="77777777" w:rsidR="005721BD" w:rsidRPr="00DD67D5" w:rsidRDefault="005721BD" w:rsidP="005721BD">
            <w:pPr>
              <w:pStyle w:val="AralkYok"/>
              <w:jc w:val="center"/>
              <w:rPr>
                <w:rFonts w:ascii="Times New Roman" w:hAnsi="Times New Roman" w:cs="Times New Roman"/>
                <w:color w:val="000000" w:themeColor="text1"/>
                <w:sz w:val="20"/>
                <w:szCs w:val="20"/>
              </w:rPr>
            </w:pPr>
            <w:r w:rsidRPr="00DD67D5">
              <w:rPr>
                <w:rFonts w:ascii="Times New Roman" w:hAnsi="Times New Roman" w:cs="Times New Roman"/>
                <w:color w:val="000000" w:themeColor="text1"/>
                <w:sz w:val="20"/>
                <w:szCs w:val="20"/>
              </w:rPr>
              <w:t>Mehmet FIRAT</w:t>
            </w:r>
          </w:p>
          <w:p w14:paraId="381A67A1" w14:textId="391DC71A" w:rsidR="00C203B4" w:rsidRPr="005721BD" w:rsidRDefault="005721BD" w:rsidP="005721BD">
            <w:pPr>
              <w:spacing w:after="0"/>
              <w:jc w:val="center"/>
              <w:rPr>
                <w:rFonts w:ascii="Calibri" w:hAnsi="Calibri"/>
                <w:color w:val="000000" w:themeColor="text1"/>
                <w:sz w:val="15"/>
              </w:rPr>
            </w:pPr>
            <w:r w:rsidRPr="00DD67D5">
              <w:rPr>
                <w:rFonts w:ascii="Times New Roman" w:hAnsi="Times New Roman" w:cs="Times New Roman"/>
                <w:color w:val="000000" w:themeColor="text1"/>
                <w:sz w:val="20"/>
                <w:szCs w:val="20"/>
              </w:rPr>
              <w:t>Okul Müdürü</w:t>
            </w:r>
          </w:p>
        </w:tc>
      </w:tr>
    </w:tbl>
    <w:p w14:paraId="593ECF9E" w14:textId="77777777" w:rsidR="008929DB" w:rsidRPr="005721BD" w:rsidRDefault="008929DB">
      <w:pPr>
        <w:rPr>
          <w:color w:val="000000" w:themeColor="text1"/>
        </w:rPr>
      </w:pPr>
    </w:p>
    <w:sectPr w:rsidR="008929DB" w:rsidRPr="005721BD" w:rsidSect="00034616">
      <w:pgSz w:w="16834" w:h="11909" w:orient="landscape"/>
      <w:pgMar w:top="360" w:right="360" w:bottom="36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Palatino-Bold">
    <w:altName w:val="Times New Roman"/>
    <w:panose1 w:val="00000000000000000000"/>
    <w:charset w:val="00"/>
    <w:family w:val="roman"/>
    <w:notTrueType/>
    <w:pitch w:val="default"/>
  </w:font>
  <w:font w:name="Helveticayildirim">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1745760179">
    <w:abstractNumId w:val="8"/>
  </w:num>
  <w:num w:numId="2" w16cid:durableId="1095249389">
    <w:abstractNumId w:val="6"/>
  </w:num>
  <w:num w:numId="3" w16cid:durableId="1757435502">
    <w:abstractNumId w:val="5"/>
  </w:num>
  <w:num w:numId="4" w16cid:durableId="649093942">
    <w:abstractNumId w:val="4"/>
  </w:num>
  <w:num w:numId="5" w16cid:durableId="1318874752">
    <w:abstractNumId w:val="7"/>
  </w:num>
  <w:num w:numId="6" w16cid:durableId="245960754">
    <w:abstractNumId w:val="3"/>
  </w:num>
  <w:num w:numId="7" w16cid:durableId="1708213812">
    <w:abstractNumId w:val="2"/>
  </w:num>
  <w:num w:numId="8" w16cid:durableId="606041981">
    <w:abstractNumId w:val="1"/>
  </w:num>
  <w:num w:numId="9" w16cid:durableId="1683438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compat>
    <w:useFELayout/>
    <w:compatSetting w:name="compatibilityMode" w:uri="http://schemas.microsoft.com/office/word" w:val="12"/>
    <w:compatSetting w:name="useWord2013TrackBottomHyphenation" w:uri="http://schemas.microsoft.com/office/word" w:val="1"/>
  </w:compat>
  <w:rsids>
    <w:rsidRoot w:val="00B47730"/>
    <w:rsid w:val="00027D18"/>
    <w:rsid w:val="00034616"/>
    <w:rsid w:val="0006063C"/>
    <w:rsid w:val="0006108B"/>
    <w:rsid w:val="000C2B74"/>
    <w:rsid w:val="00137041"/>
    <w:rsid w:val="0015074B"/>
    <w:rsid w:val="00182FB3"/>
    <w:rsid w:val="001847F2"/>
    <w:rsid w:val="001A1C54"/>
    <w:rsid w:val="001E1CA2"/>
    <w:rsid w:val="001F477A"/>
    <w:rsid w:val="0029639D"/>
    <w:rsid w:val="002C7262"/>
    <w:rsid w:val="002E4711"/>
    <w:rsid w:val="00326F90"/>
    <w:rsid w:val="003320B2"/>
    <w:rsid w:val="003A694A"/>
    <w:rsid w:val="003B7045"/>
    <w:rsid w:val="003F2BE0"/>
    <w:rsid w:val="00517667"/>
    <w:rsid w:val="00527999"/>
    <w:rsid w:val="005721BD"/>
    <w:rsid w:val="00583D84"/>
    <w:rsid w:val="005C5484"/>
    <w:rsid w:val="005F2AA7"/>
    <w:rsid w:val="005F2BF7"/>
    <w:rsid w:val="0060452B"/>
    <w:rsid w:val="006126B0"/>
    <w:rsid w:val="00626B0D"/>
    <w:rsid w:val="00647436"/>
    <w:rsid w:val="0064765D"/>
    <w:rsid w:val="00654465"/>
    <w:rsid w:val="0070766A"/>
    <w:rsid w:val="00725618"/>
    <w:rsid w:val="00887272"/>
    <w:rsid w:val="008929DB"/>
    <w:rsid w:val="008E64E7"/>
    <w:rsid w:val="0090654D"/>
    <w:rsid w:val="009649CD"/>
    <w:rsid w:val="00980A92"/>
    <w:rsid w:val="00A210B2"/>
    <w:rsid w:val="00A251B3"/>
    <w:rsid w:val="00AA1D8D"/>
    <w:rsid w:val="00AC2099"/>
    <w:rsid w:val="00B47730"/>
    <w:rsid w:val="00B47F3D"/>
    <w:rsid w:val="00C07ECF"/>
    <w:rsid w:val="00C203B4"/>
    <w:rsid w:val="00C20EAC"/>
    <w:rsid w:val="00CB0664"/>
    <w:rsid w:val="00CB2CB5"/>
    <w:rsid w:val="00D46466"/>
    <w:rsid w:val="00D53DDD"/>
    <w:rsid w:val="00DB4DD4"/>
    <w:rsid w:val="00DB7657"/>
    <w:rsid w:val="00E16E93"/>
    <w:rsid w:val="00E825B9"/>
    <w:rsid w:val="00E825C3"/>
    <w:rsid w:val="00E90276"/>
    <w:rsid w:val="00F665E1"/>
    <w:rsid w:val="00FC693F"/>
    <w:rsid w:val="00FE045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58CAD8"/>
  <w15:docId w15:val="{52525458-22B1-44D4-9C2E-1C40A0138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kGlgeleme1">
    <w:name w:val="Açık Gölgeleme1"/>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AkGlgeleme-Vurgu11">
    <w:name w:val="Açık Gölgeleme - Vurgu 1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AkListe1">
    <w:name w:val="Açık Liste1"/>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AkListe-Vurgu11">
    <w:name w:val="Açık Liste - Vurgu 1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AkKlavuz1">
    <w:name w:val="Açık Kılavuz1"/>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AkKlavuz-Vurgu11">
    <w:name w:val="Açık Kılavuz - Vurgu 1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OrtaGlgeleme11">
    <w:name w:val="Orta Gölgeleme 1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OrtaGlgeleme1-Vurgu11">
    <w:name w:val="Orta Gölgeleme 1 - Vurgu 1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OrtaGlgeleme21">
    <w:name w:val="Orta Gölgeleme 2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11">
    <w:name w:val="Orta Gölgeleme 2 - Vurgu 1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Liste11">
    <w:name w:val="Orta Liste 1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OrtaListe1-Vurgu11">
    <w:name w:val="Orta Liste 1 - Vurgu 1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OrtaListe21">
    <w:name w:val="Orta Liste 2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OrtaKlavuz11">
    <w:name w:val="Orta Kılavuz 1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OrtaKlavuz21">
    <w:name w:val="Orta Kılavuz 2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OrtaKlavuz31">
    <w:name w:val="Orta Kılavuz 3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KoyuListe1">
    <w:name w:val="Koyu Liste1"/>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RenkliGlgeleme1">
    <w:name w:val="Renkli Gölgeleme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RenkliListe1">
    <w:name w:val="Renkli Liste1"/>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fontstyle01">
    <w:name w:val="fontstyle01"/>
    <w:basedOn w:val="VarsaylanParagrafYazTipi"/>
    <w:rsid w:val="00A251B3"/>
    <w:rPr>
      <w:rFonts w:ascii="Palatino-Bold" w:hAnsi="Palatino-Bold" w:hint="default"/>
      <w:b/>
      <w:bCs/>
      <w:i w:val="0"/>
      <w:iCs w:val="0"/>
      <w:color w:val="242021"/>
      <w:sz w:val="20"/>
      <w:szCs w:val="20"/>
    </w:rPr>
  </w:style>
  <w:style w:type="character" w:customStyle="1" w:styleId="fontstyle21">
    <w:name w:val="fontstyle21"/>
    <w:basedOn w:val="VarsaylanParagrafYazTipi"/>
    <w:rsid w:val="006126B0"/>
    <w:rPr>
      <w:rFonts w:ascii="Helveticayildirim" w:hAnsi="Helveticayildirim" w:hint="default"/>
      <w:b w:val="0"/>
      <w:bCs w:val="0"/>
      <w:i w:val="0"/>
      <w:iCs w:val="0"/>
      <w:color w:val="6D6E7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E4163-E706-44C6-90DF-FDC68EFF7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3081</Words>
  <Characters>17564</Characters>
  <Application>Microsoft Office Word</Application>
  <DocSecurity>0</DocSecurity>
  <Lines>146</Lines>
  <Paragraphs>41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Manager>www.sosyalbilimciler.com</Manager>
  <Company>www.sosyalbilimciler.com</Company>
  <LinksUpToDate>false</LinksUpToDate>
  <CharactersWithSpaces>20604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www.sosyalbilimciler.com</dc:title>
  <dc:subject>www.sosyalbilimciler.com</dc:subject>
  <dc:creator>www.sosyalbilimciler.com</dc:creator>
  <cp:keywords>www.sosyalbilimciler.com</cp:keywords>
  <dc:description>www.sosyalbilimciler.com</dc:description>
  <cp:lastModifiedBy>Mirsat</cp:lastModifiedBy>
  <cp:revision>2</cp:revision>
  <dcterms:created xsi:type="dcterms:W3CDTF">2026-09-10T17:15:00Z</dcterms:created>
  <dcterms:modified xsi:type="dcterms:W3CDTF">2026-09-16T05:59:00Z</dcterms:modified>
  <cp:category>www.sosyalbilimciler.com</cp:category>
</cp:coreProperties>
</file>